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231" w:rsidRPr="00F106E9" w:rsidRDefault="00591231" w:rsidP="00591231">
      <w:pPr>
        <w:shd w:val="clear" w:color="auto" w:fill="D9D9D9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2</w:t>
      </w:r>
      <w:r w:rsidRPr="00F106E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Практический </w:t>
      </w:r>
      <w:r w:rsidRPr="00F106E9">
        <w:rPr>
          <w:rFonts w:ascii="Times New Roman" w:hAnsi="Times New Roman"/>
          <w:b/>
          <w:sz w:val="28"/>
          <w:szCs w:val="28"/>
        </w:rPr>
        <w:t>раздел</w:t>
      </w:r>
    </w:p>
    <w:p w:rsidR="00591231" w:rsidRPr="00F106E9" w:rsidRDefault="00591231" w:rsidP="00591231">
      <w:pPr>
        <w:shd w:val="clear" w:color="auto" w:fill="D9D9D9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F106E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3 Глоссарий</w:t>
      </w:r>
    </w:p>
    <w:bookmarkEnd w:id="0"/>
    <w:p w:rsidR="00591231" w:rsidRDefault="00591231" w:rsidP="00591231"/>
    <w:p w:rsidR="00591231" w:rsidRPr="00591231" w:rsidRDefault="00591231" w:rsidP="005912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ГЛОССАРИЙ</w:t>
      </w:r>
    </w:p>
    <w:p w:rsidR="00591231" w:rsidRPr="00591231" w:rsidRDefault="00591231" w:rsidP="005912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 xml:space="preserve">Аваль </w:t>
      </w:r>
      <w:r w:rsidRPr="00591231">
        <w:rPr>
          <w:sz w:val="28"/>
          <w:szCs w:val="28"/>
        </w:rPr>
        <w:t xml:space="preserve">– поручительство, гарантия, согласно которой поручившееся  лицо принимает на себя ответственность за оплату векселя перед его владельцем. 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proofErr w:type="spellStart"/>
      <w:r w:rsidRPr="00591231">
        <w:rPr>
          <w:b/>
          <w:sz w:val="28"/>
          <w:szCs w:val="28"/>
        </w:rPr>
        <w:t>Авераж</w:t>
      </w:r>
      <w:proofErr w:type="spellEnd"/>
      <w:r w:rsidRPr="00591231">
        <w:rPr>
          <w:b/>
          <w:sz w:val="28"/>
          <w:szCs w:val="28"/>
        </w:rPr>
        <w:t xml:space="preserve"> </w:t>
      </w:r>
      <w:r w:rsidRPr="00591231">
        <w:rPr>
          <w:sz w:val="28"/>
          <w:szCs w:val="28"/>
        </w:rPr>
        <w:t xml:space="preserve">– стратегия биржевой игры, состоящая из последовательной, повторяющейся через определенный промежуток времени покупки и продажи акций конкретного выпуска по мере изменения их курса; 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>Ависта</w:t>
      </w:r>
      <w:r w:rsidRPr="00591231">
        <w:rPr>
          <w:sz w:val="28"/>
          <w:szCs w:val="28"/>
        </w:rPr>
        <w:t xml:space="preserve"> – ценная бумага на предъявителя, выданная без указания срока платежа, которая может быть предъявлена к оплате в любое время;</w:t>
      </w:r>
    </w:p>
    <w:p w:rsidR="00591231" w:rsidRPr="00591231" w:rsidRDefault="00591231" w:rsidP="00591231">
      <w:pPr>
        <w:pStyle w:val="a3"/>
        <w:spacing w:after="0"/>
        <w:jc w:val="both"/>
        <w:rPr>
          <w:bCs/>
          <w:sz w:val="28"/>
          <w:szCs w:val="28"/>
        </w:rPr>
      </w:pPr>
      <w:r w:rsidRPr="00591231">
        <w:rPr>
          <w:b/>
          <w:bCs/>
          <w:sz w:val="28"/>
          <w:szCs w:val="28"/>
        </w:rPr>
        <w:t xml:space="preserve">Акцепт </w:t>
      </w:r>
      <w:r w:rsidRPr="00591231">
        <w:rPr>
          <w:bCs/>
          <w:sz w:val="28"/>
          <w:szCs w:val="28"/>
        </w:rPr>
        <w:t>– обязательство трассата оплатить вексель в срок. Отмечается на перево</w:t>
      </w:r>
      <w:r w:rsidRPr="00591231">
        <w:rPr>
          <w:bCs/>
          <w:sz w:val="28"/>
          <w:szCs w:val="28"/>
        </w:rPr>
        <w:t>д</w:t>
      </w:r>
      <w:r w:rsidRPr="00591231">
        <w:rPr>
          <w:bCs/>
          <w:sz w:val="28"/>
          <w:szCs w:val="28"/>
        </w:rPr>
        <w:t>ном векселе.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>Аллонж</w:t>
      </w:r>
      <w:r w:rsidRPr="00591231">
        <w:rPr>
          <w:sz w:val="28"/>
          <w:szCs w:val="28"/>
        </w:rPr>
        <w:t xml:space="preserve"> – прикрепленный к векселю добавочный лист, на котором совершаются передаточные надписи.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>Альпари</w:t>
      </w:r>
      <w:r w:rsidRPr="00591231">
        <w:rPr>
          <w:sz w:val="28"/>
          <w:szCs w:val="28"/>
        </w:rPr>
        <w:t xml:space="preserve"> – полное соответствие рыночного, биржевого курса валют, ценных бумаг, векселей их номинальной стоимости.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91231">
        <w:rPr>
          <w:rFonts w:ascii="Times New Roman" w:hAnsi="Times New Roman"/>
          <w:b/>
          <w:sz w:val="28"/>
          <w:szCs w:val="28"/>
        </w:rPr>
        <w:t>Андеррайтинг</w:t>
      </w:r>
      <w:proofErr w:type="spellEnd"/>
      <w:r w:rsidRPr="00591231">
        <w:rPr>
          <w:rFonts w:ascii="Times New Roman" w:hAnsi="Times New Roman"/>
          <w:b/>
          <w:sz w:val="28"/>
          <w:szCs w:val="28"/>
        </w:rPr>
        <w:t xml:space="preserve"> </w:t>
      </w:r>
      <w:r w:rsidRPr="00591231">
        <w:rPr>
          <w:rFonts w:ascii="Times New Roman" w:hAnsi="Times New Roman"/>
          <w:sz w:val="28"/>
          <w:szCs w:val="28"/>
        </w:rPr>
        <w:t>– это посредническая деятельность, имеющая своей целью размещение ценных бумаг.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Андеррайтер</w:t>
      </w:r>
      <w:r w:rsidRPr="00591231">
        <w:rPr>
          <w:rFonts w:ascii="Times New Roman" w:hAnsi="Times New Roman"/>
          <w:sz w:val="28"/>
          <w:szCs w:val="28"/>
        </w:rPr>
        <w:t xml:space="preserve"> – профессиональный участник рынка ценных бумаг, принимающий на себя определенные обязательства перед эмитентом по размещению его эмиссионных ценных бумаг на согласованных условиях и за вознаграждение.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 xml:space="preserve">Аннуитет </w:t>
      </w:r>
      <w:r w:rsidRPr="00591231">
        <w:rPr>
          <w:sz w:val="28"/>
          <w:szCs w:val="28"/>
        </w:rPr>
        <w:t>– соглашение или контракт, по которому физическое лицо приобретает право на регулярно поступающие суммы.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 xml:space="preserve">Арбитражер </w:t>
      </w:r>
      <w:r w:rsidRPr="00591231">
        <w:rPr>
          <w:rFonts w:ascii="Times New Roman" w:hAnsi="Times New Roman"/>
          <w:sz w:val="28"/>
          <w:szCs w:val="28"/>
        </w:rPr>
        <w:t>– это лицо, извлекающее прибыль за счет одновременной купли-продажи одного и того же актива на разных рынках, если на них наблюдаются разные цены, или взаимосвязанных активов при нарушении между ними паритетных отношений.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>Ассигнование</w:t>
      </w:r>
      <w:r w:rsidRPr="00591231">
        <w:rPr>
          <w:sz w:val="28"/>
          <w:szCs w:val="28"/>
        </w:rPr>
        <w:t xml:space="preserve"> – выделение определенной суммы денежных средств на какие-либо расходы. 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proofErr w:type="spellStart"/>
      <w:r w:rsidRPr="00591231">
        <w:rPr>
          <w:b/>
          <w:sz w:val="28"/>
          <w:szCs w:val="28"/>
        </w:rPr>
        <w:t>Ауттрейд</w:t>
      </w:r>
      <w:proofErr w:type="spellEnd"/>
      <w:r w:rsidRPr="00591231">
        <w:rPr>
          <w:b/>
          <w:sz w:val="28"/>
          <w:szCs w:val="28"/>
        </w:rPr>
        <w:t xml:space="preserve"> </w:t>
      </w:r>
      <w:r w:rsidRPr="00591231">
        <w:rPr>
          <w:sz w:val="28"/>
          <w:szCs w:val="28"/>
        </w:rPr>
        <w:t>– торговая сделка, неудавшаяся из-за принятия неправильного решения обеих сторон или  по причине технической ошибки при оформлении документов.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proofErr w:type="spellStart"/>
      <w:r w:rsidRPr="00591231">
        <w:rPr>
          <w:b/>
          <w:sz w:val="28"/>
          <w:szCs w:val="28"/>
        </w:rPr>
        <w:t>Банко</w:t>
      </w:r>
      <w:proofErr w:type="spellEnd"/>
      <w:r w:rsidRPr="00591231">
        <w:rPr>
          <w:b/>
          <w:sz w:val="28"/>
          <w:szCs w:val="28"/>
        </w:rPr>
        <w:t xml:space="preserve"> </w:t>
      </w:r>
      <w:r w:rsidRPr="00591231">
        <w:rPr>
          <w:sz w:val="28"/>
          <w:szCs w:val="28"/>
        </w:rPr>
        <w:t xml:space="preserve">– курс, по которому банк производит покупку и продажу ценных бумаг. 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proofErr w:type="spellStart"/>
      <w:r w:rsidRPr="00591231">
        <w:rPr>
          <w:b/>
          <w:sz w:val="28"/>
          <w:szCs w:val="28"/>
        </w:rPr>
        <w:t>Бакетинг</w:t>
      </w:r>
      <w:proofErr w:type="spellEnd"/>
      <w:r w:rsidRPr="00591231">
        <w:rPr>
          <w:sz w:val="28"/>
          <w:szCs w:val="28"/>
        </w:rPr>
        <w:t xml:space="preserve"> – незаконная деятельность брокеров, заключающаяся в умышленном неисполнении приказов клиентов и использование их маржи при проведении фьючерсных сделок. 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 xml:space="preserve">Брейк </w:t>
      </w:r>
      <w:r w:rsidRPr="00591231">
        <w:rPr>
          <w:sz w:val="28"/>
          <w:szCs w:val="28"/>
        </w:rPr>
        <w:t>– быстрое и резкое снижение цен.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proofErr w:type="spellStart"/>
      <w:r w:rsidRPr="00591231">
        <w:rPr>
          <w:b/>
          <w:sz w:val="28"/>
          <w:szCs w:val="28"/>
        </w:rPr>
        <w:t>Бэк</w:t>
      </w:r>
      <w:proofErr w:type="spellEnd"/>
      <w:r w:rsidRPr="00591231">
        <w:rPr>
          <w:b/>
          <w:sz w:val="28"/>
          <w:szCs w:val="28"/>
        </w:rPr>
        <w:t>-офис</w:t>
      </w:r>
      <w:r w:rsidRPr="00591231">
        <w:rPr>
          <w:sz w:val="28"/>
          <w:szCs w:val="28"/>
        </w:rPr>
        <w:t xml:space="preserve"> – подразделение брокерской компании, обеспечивающее исполнение сделок после их заключения и осуществляющее внутренний учет и контроль операций с ценными бумагами. 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lastRenderedPageBreak/>
        <w:t>Вексель</w:t>
      </w:r>
      <w:r w:rsidRPr="00591231">
        <w:rPr>
          <w:sz w:val="28"/>
          <w:szCs w:val="28"/>
        </w:rPr>
        <w:t xml:space="preserve"> -  ценная бумага, дающая ее совладельцу право на получение указанной суммы денег в установленный срок.   </w:t>
      </w:r>
    </w:p>
    <w:p w:rsidR="00591231" w:rsidRPr="00591231" w:rsidRDefault="00591231" w:rsidP="00591231">
      <w:pPr>
        <w:pStyle w:val="2"/>
        <w:tabs>
          <w:tab w:val="left" w:pos="2790"/>
        </w:tabs>
        <w:jc w:val="both"/>
        <w:rPr>
          <w:bCs/>
          <w:szCs w:val="28"/>
        </w:rPr>
      </w:pPr>
      <w:r w:rsidRPr="00591231">
        <w:rPr>
          <w:b/>
          <w:bCs/>
          <w:szCs w:val="28"/>
        </w:rPr>
        <w:t>Вторичные ценные бумаги</w:t>
      </w:r>
      <w:r w:rsidRPr="00591231">
        <w:rPr>
          <w:bCs/>
          <w:szCs w:val="28"/>
        </w:rPr>
        <w:t xml:space="preserve"> – это ценные бумаги, представляющие собой имущес</w:t>
      </w:r>
      <w:r w:rsidRPr="00591231">
        <w:rPr>
          <w:bCs/>
          <w:szCs w:val="28"/>
        </w:rPr>
        <w:t>т</w:t>
      </w:r>
      <w:r w:rsidRPr="00591231">
        <w:rPr>
          <w:bCs/>
          <w:szCs w:val="28"/>
        </w:rPr>
        <w:t xml:space="preserve">венное право на другие виды ценных бумаг и/или на доход от них. 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>Вторичный рынок –</w:t>
      </w:r>
      <w:r w:rsidRPr="00591231">
        <w:rPr>
          <w:sz w:val="28"/>
          <w:szCs w:val="28"/>
        </w:rPr>
        <w:t xml:space="preserve"> это рынок, на котором обращаются ранее выпущенные ценные бумаги.</w:t>
      </w:r>
    </w:p>
    <w:p w:rsidR="00591231" w:rsidRPr="00591231" w:rsidRDefault="00591231" w:rsidP="00591231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>Выпуск ценной бумаги</w:t>
      </w:r>
      <w:r w:rsidRPr="00591231">
        <w:rPr>
          <w:rFonts w:ascii="Times New Roman" w:hAnsi="Times New Roman"/>
          <w:bCs/>
          <w:sz w:val="28"/>
          <w:szCs w:val="28"/>
        </w:rPr>
        <w:t xml:space="preserve"> – это обмен ссудного капитала (в товарной или денежной фо</w:t>
      </w:r>
      <w:r w:rsidRPr="00591231">
        <w:rPr>
          <w:rFonts w:ascii="Times New Roman" w:hAnsi="Times New Roman"/>
          <w:bCs/>
          <w:sz w:val="28"/>
          <w:szCs w:val="28"/>
        </w:rPr>
        <w:t>р</w:t>
      </w:r>
      <w:r w:rsidRPr="00591231">
        <w:rPr>
          <w:rFonts w:ascii="Times New Roman" w:hAnsi="Times New Roman"/>
          <w:bCs/>
          <w:sz w:val="28"/>
          <w:szCs w:val="28"/>
        </w:rPr>
        <w:t>ме) на титул имущественных прав, на ценную бумагу.</w:t>
      </w:r>
    </w:p>
    <w:p w:rsidR="00591231" w:rsidRPr="00591231" w:rsidRDefault="00591231" w:rsidP="00591231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>Гашение ценной бумаги</w:t>
      </w:r>
      <w:r w:rsidRPr="00591231">
        <w:rPr>
          <w:rFonts w:ascii="Times New Roman" w:hAnsi="Times New Roman"/>
          <w:bCs/>
          <w:sz w:val="28"/>
          <w:szCs w:val="28"/>
        </w:rPr>
        <w:t xml:space="preserve"> – это ее обратный обмен на действительный капитал.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>Гашение векселя</w:t>
      </w:r>
      <w:r w:rsidRPr="00591231">
        <w:rPr>
          <w:rFonts w:ascii="Times New Roman" w:hAnsi="Times New Roman"/>
          <w:bCs/>
          <w:sz w:val="28"/>
          <w:szCs w:val="28"/>
        </w:rPr>
        <w:t xml:space="preserve"> – платеж по векселю в установленный срок платежа.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>Государственные ценные бумаги</w:t>
      </w:r>
      <w:r w:rsidRPr="00591231">
        <w:rPr>
          <w:rFonts w:ascii="Times New Roman" w:hAnsi="Times New Roman"/>
          <w:bCs/>
          <w:sz w:val="28"/>
          <w:szCs w:val="28"/>
        </w:rPr>
        <w:t xml:space="preserve"> – это форма существования государственного внутреннего долга; это долговые ценные бумаги, эмитентом которых выступает государство.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 xml:space="preserve">Девиация </w:t>
      </w:r>
      <w:r w:rsidRPr="00591231">
        <w:rPr>
          <w:sz w:val="28"/>
          <w:szCs w:val="28"/>
        </w:rPr>
        <w:t>– внезапное, непредсказуемое отклонение курса ценных бумаг под влиянием форс-мажорных обстоятельств.</w:t>
      </w:r>
    </w:p>
    <w:p w:rsidR="00591231" w:rsidRPr="00591231" w:rsidRDefault="00591231" w:rsidP="00591231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>Действительный капитал</w:t>
      </w:r>
      <w:r w:rsidRPr="00591231">
        <w:rPr>
          <w:rFonts w:ascii="Times New Roman" w:hAnsi="Times New Roman"/>
          <w:bCs/>
          <w:sz w:val="28"/>
          <w:szCs w:val="28"/>
        </w:rPr>
        <w:t xml:space="preserve"> – капитал, непосредственно участвующий в производстве и реал</w:t>
      </w:r>
      <w:r w:rsidRPr="00591231">
        <w:rPr>
          <w:rFonts w:ascii="Times New Roman" w:hAnsi="Times New Roman"/>
          <w:bCs/>
          <w:sz w:val="28"/>
          <w:szCs w:val="28"/>
        </w:rPr>
        <w:t>и</w:t>
      </w:r>
      <w:r w:rsidRPr="00591231">
        <w:rPr>
          <w:rFonts w:ascii="Times New Roman" w:hAnsi="Times New Roman"/>
          <w:bCs/>
          <w:sz w:val="28"/>
          <w:szCs w:val="28"/>
        </w:rPr>
        <w:t>зации прибавочной стоимости.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proofErr w:type="spellStart"/>
      <w:r w:rsidRPr="00591231">
        <w:rPr>
          <w:b/>
          <w:sz w:val="28"/>
          <w:szCs w:val="28"/>
        </w:rPr>
        <w:t>Делистинг</w:t>
      </w:r>
      <w:proofErr w:type="spellEnd"/>
      <w:r w:rsidRPr="00591231">
        <w:rPr>
          <w:sz w:val="28"/>
          <w:szCs w:val="28"/>
        </w:rPr>
        <w:t xml:space="preserve"> – процедура исключения ценных бумаг из котировок соответствующего организованного рынка.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>Депозитарий</w:t>
      </w:r>
      <w:r w:rsidRPr="00591231">
        <w:rPr>
          <w:sz w:val="28"/>
          <w:szCs w:val="28"/>
        </w:rPr>
        <w:t xml:space="preserve"> – централизованное хранилище ценных бумаг различных видов, позволяющее торговать ими без их физического перемещения;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 xml:space="preserve">Депорт </w:t>
      </w:r>
      <w:r w:rsidRPr="00591231">
        <w:rPr>
          <w:sz w:val="28"/>
          <w:szCs w:val="28"/>
        </w:rPr>
        <w:t>– заключение двух одновременных сделок с одним и тем же контрагентом: покупки ценных бумаг на условиях «спот» и одновременно его продажи на срок.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Дивиденд -</w:t>
      </w:r>
      <w:r w:rsidRPr="00591231">
        <w:rPr>
          <w:rFonts w:ascii="Times New Roman" w:hAnsi="Times New Roman"/>
          <w:sz w:val="28"/>
          <w:szCs w:val="28"/>
        </w:rPr>
        <w:t xml:space="preserve"> часть чистой прибыли текущего года, приходящаяся на одну акцию. Устанавливается в процентах к номиналу.</w:t>
      </w:r>
    </w:p>
    <w:p w:rsidR="00591231" w:rsidRPr="00591231" w:rsidRDefault="00591231" w:rsidP="00C369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Дилер –</w:t>
      </w:r>
      <w:r w:rsidRPr="00591231">
        <w:rPr>
          <w:rFonts w:ascii="Times New Roman" w:hAnsi="Times New Roman"/>
          <w:sz w:val="28"/>
          <w:szCs w:val="28"/>
        </w:rPr>
        <w:t xml:space="preserve"> посредник, торгующий от своего имени и за свой счет. </w:t>
      </w:r>
    </w:p>
    <w:p w:rsidR="00591231" w:rsidRPr="00591231" w:rsidRDefault="00591231" w:rsidP="00C369D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591231">
        <w:rPr>
          <w:rFonts w:ascii="Times New Roman" w:hAnsi="Times New Roman"/>
          <w:b/>
          <w:bCs/>
          <w:sz w:val="28"/>
          <w:szCs w:val="28"/>
        </w:rPr>
        <w:t>Домициляция</w:t>
      </w:r>
      <w:proofErr w:type="spellEnd"/>
      <w:r w:rsidRPr="00591231">
        <w:rPr>
          <w:rFonts w:ascii="Times New Roman" w:hAnsi="Times New Roman"/>
          <w:b/>
          <w:bCs/>
          <w:sz w:val="28"/>
          <w:szCs w:val="28"/>
        </w:rPr>
        <w:t xml:space="preserve"> векселей</w:t>
      </w:r>
      <w:r w:rsidRPr="00591231">
        <w:rPr>
          <w:rFonts w:ascii="Times New Roman" w:hAnsi="Times New Roman"/>
          <w:bCs/>
          <w:sz w:val="28"/>
          <w:szCs w:val="28"/>
        </w:rPr>
        <w:t xml:space="preserve"> – назначение плательщиком какого-то третьего лица.</w:t>
      </w:r>
    </w:p>
    <w:p w:rsidR="00591231" w:rsidRPr="00591231" w:rsidRDefault="00591231" w:rsidP="00C369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Дисконтирование</w:t>
      </w:r>
      <w:r w:rsidRPr="00591231">
        <w:rPr>
          <w:rFonts w:ascii="Times New Roman" w:hAnsi="Times New Roman"/>
          <w:sz w:val="28"/>
          <w:szCs w:val="28"/>
        </w:rPr>
        <w:t xml:space="preserve"> – приведение разновременных показателей к сопоставимому виду; метод определения настоящей (современной) стоимости будущих поступлений.</w:t>
      </w:r>
    </w:p>
    <w:p w:rsidR="00591231" w:rsidRPr="00591231" w:rsidRDefault="00591231" w:rsidP="00C369D6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>Доход по ценной бумаге</w:t>
      </w:r>
      <w:r w:rsidRPr="00591231">
        <w:rPr>
          <w:sz w:val="28"/>
          <w:szCs w:val="28"/>
        </w:rPr>
        <w:t xml:space="preserve"> – это доход в абсолютном или относительном выражении, который она приносит за определенный период времени.</w:t>
      </w:r>
    </w:p>
    <w:p w:rsidR="00591231" w:rsidRPr="00591231" w:rsidRDefault="00591231" w:rsidP="00C369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Европейский опцион</w:t>
      </w:r>
      <w:r w:rsidRPr="00591231">
        <w:rPr>
          <w:rFonts w:ascii="Times New Roman" w:hAnsi="Times New Roman"/>
          <w:sz w:val="28"/>
          <w:szCs w:val="28"/>
        </w:rPr>
        <w:t xml:space="preserve"> – опцион, который может быть исполнен только в день истечения опционного контракта.</w:t>
      </w:r>
    </w:p>
    <w:p w:rsidR="00591231" w:rsidRPr="00591231" w:rsidRDefault="00591231" w:rsidP="00C369D6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 xml:space="preserve">Инвестор </w:t>
      </w:r>
      <w:r w:rsidRPr="00591231">
        <w:rPr>
          <w:sz w:val="28"/>
          <w:szCs w:val="28"/>
        </w:rPr>
        <w:t>– юридическое или физическое лицо, которое вкладывает («инвестирует») свой реальный капитал от своего имени в ценные бумаги.</w:t>
      </w:r>
    </w:p>
    <w:p w:rsidR="00591231" w:rsidRPr="00591231" w:rsidRDefault="00591231" w:rsidP="00C369D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>Именная ценная бумага</w:t>
      </w:r>
      <w:r w:rsidRPr="00591231">
        <w:rPr>
          <w:rFonts w:ascii="Times New Roman" w:hAnsi="Times New Roman"/>
          <w:bCs/>
          <w:sz w:val="28"/>
          <w:szCs w:val="28"/>
        </w:rPr>
        <w:t xml:space="preserve"> – ценная бумага, права собственности по которой, неразрывно связаны с ней самой (т.е. зафиксированы на ней самой или в специальном реестре ее собственников).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>Индоссамент</w:t>
      </w:r>
      <w:r w:rsidRPr="00591231">
        <w:rPr>
          <w:rFonts w:ascii="Times New Roman" w:hAnsi="Times New Roman"/>
          <w:bCs/>
          <w:sz w:val="28"/>
          <w:szCs w:val="28"/>
        </w:rPr>
        <w:t xml:space="preserve"> – передаточная надпись, совершаемая на векселе и  удостов</w:t>
      </w:r>
      <w:r w:rsidRPr="00591231">
        <w:rPr>
          <w:rFonts w:ascii="Times New Roman" w:hAnsi="Times New Roman"/>
          <w:bCs/>
          <w:sz w:val="28"/>
          <w:szCs w:val="28"/>
        </w:rPr>
        <w:t>е</w:t>
      </w:r>
      <w:r w:rsidRPr="00591231">
        <w:rPr>
          <w:rFonts w:ascii="Times New Roman" w:hAnsi="Times New Roman"/>
          <w:bCs/>
          <w:sz w:val="28"/>
          <w:szCs w:val="28"/>
        </w:rPr>
        <w:t>ряющая переход прав по нему от одного лица к другому.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lastRenderedPageBreak/>
        <w:t>Индоссант</w:t>
      </w:r>
      <w:r w:rsidRPr="00591231">
        <w:rPr>
          <w:rFonts w:ascii="Times New Roman" w:hAnsi="Times New Roman"/>
          <w:bCs/>
          <w:sz w:val="28"/>
          <w:szCs w:val="28"/>
        </w:rPr>
        <w:t xml:space="preserve"> – лицо, совершившее передаточную надпись в пользу нового держателя векселя.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>Индоссат</w:t>
      </w:r>
      <w:r w:rsidRPr="00591231">
        <w:rPr>
          <w:rFonts w:ascii="Times New Roman" w:hAnsi="Times New Roman"/>
          <w:bCs/>
          <w:sz w:val="28"/>
          <w:szCs w:val="28"/>
        </w:rPr>
        <w:t xml:space="preserve"> – лицо, в пользу которого совершена передаточная надпись, новый влад</w:t>
      </w:r>
      <w:r w:rsidRPr="00591231">
        <w:rPr>
          <w:rFonts w:ascii="Times New Roman" w:hAnsi="Times New Roman"/>
          <w:bCs/>
          <w:sz w:val="28"/>
          <w:szCs w:val="28"/>
        </w:rPr>
        <w:t>е</w:t>
      </w:r>
      <w:r w:rsidRPr="00591231">
        <w:rPr>
          <w:rFonts w:ascii="Times New Roman" w:hAnsi="Times New Roman"/>
          <w:bCs/>
          <w:sz w:val="28"/>
          <w:szCs w:val="28"/>
        </w:rPr>
        <w:t>лец векселя.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>Инсайдер</w:t>
      </w:r>
      <w:r w:rsidRPr="00591231">
        <w:rPr>
          <w:rFonts w:ascii="Times New Roman" w:hAnsi="Times New Roman"/>
          <w:bCs/>
          <w:sz w:val="28"/>
          <w:szCs w:val="28"/>
        </w:rPr>
        <w:t xml:space="preserve"> – лицо, имеющее доступ к внутрифирменной информации.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91231">
        <w:rPr>
          <w:rFonts w:ascii="Times New Roman" w:hAnsi="Times New Roman"/>
          <w:b/>
          <w:sz w:val="28"/>
          <w:szCs w:val="28"/>
        </w:rPr>
        <w:t>Индекс Доу-Джонса</w:t>
      </w:r>
      <w:r w:rsidRPr="00591231">
        <w:rPr>
          <w:rFonts w:ascii="Times New Roman" w:hAnsi="Times New Roman"/>
          <w:sz w:val="28"/>
          <w:szCs w:val="28"/>
        </w:rPr>
        <w:t xml:space="preserve"> – один из главных обобщающих показателей мирового фондового рынка, рассчитываемый на основе курсов акций 65 крупнейших промышленных, транспортных и энергетических компаний США, котируемых на Нью-Йоркской  Фондовой Бирже.</w:t>
      </w:r>
      <w:proofErr w:type="gramEnd"/>
    </w:p>
    <w:p w:rsidR="00591231" w:rsidRPr="00591231" w:rsidRDefault="00591231" w:rsidP="00591231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 xml:space="preserve">Капитализация </w:t>
      </w:r>
      <w:r w:rsidR="00C369D6">
        <w:rPr>
          <w:rFonts w:ascii="Times New Roman" w:hAnsi="Times New Roman"/>
          <w:b/>
          <w:bCs/>
          <w:sz w:val="28"/>
          <w:szCs w:val="28"/>
        </w:rPr>
        <w:t>–</w:t>
      </w:r>
      <w:r w:rsidRPr="00591231">
        <w:rPr>
          <w:rFonts w:ascii="Times New Roman" w:hAnsi="Times New Roman"/>
          <w:bCs/>
          <w:sz w:val="28"/>
          <w:szCs w:val="28"/>
        </w:rPr>
        <w:t xml:space="preserve"> это процесс превращения актива, приносящего доход, в к</w:t>
      </w:r>
      <w:r w:rsidRPr="00591231">
        <w:rPr>
          <w:rFonts w:ascii="Times New Roman" w:hAnsi="Times New Roman"/>
          <w:bCs/>
          <w:sz w:val="28"/>
          <w:szCs w:val="28"/>
        </w:rPr>
        <w:t>а</w:t>
      </w:r>
      <w:r w:rsidRPr="00591231">
        <w:rPr>
          <w:rFonts w:ascii="Times New Roman" w:hAnsi="Times New Roman"/>
          <w:bCs/>
          <w:sz w:val="28"/>
          <w:szCs w:val="28"/>
        </w:rPr>
        <w:t>питал.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 xml:space="preserve">Качество ценной бумаги </w:t>
      </w:r>
      <w:r w:rsidRPr="00591231">
        <w:rPr>
          <w:rFonts w:ascii="Times New Roman" w:hAnsi="Times New Roman"/>
          <w:sz w:val="28"/>
          <w:szCs w:val="28"/>
        </w:rPr>
        <w:t>– это мера реализации прав, которыми она наделена.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Котировка ценной бумаги</w:t>
      </w:r>
      <w:r w:rsidRPr="00591231">
        <w:rPr>
          <w:rFonts w:ascii="Times New Roman" w:hAnsi="Times New Roman"/>
          <w:sz w:val="28"/>
          <w:szCs w:val="28"/>
        </w:rPr>
        <w:t xml:space="preserve"> </w:t>
      </w:r>
      <w:r w:rsidR="00C369D6">
        <w:rPr>
          <w:rFonts w:ascii="Times New Roman" w:hAnsi="Times New Roman"/>
          <w:sz w:val="28"/>
          <w:szCs w:val="28"/>
        </w:rPr>
        <w:t>–</w:t>
      </w:r>
      <w:r w:rsidRPr="00591231">
        <w:rPr>
          <w:rFonts w:ascii="Times New Roman" w:hAnsi="Times New Roman"/>
          <w:sz w:val="28"/>
          <w:szCs w:val="28"/>
        </w:rPr>
        <w:t xml:space="preserve"> процедура выявления цены, ее фиксация и публикация в биржевых  бюллетенях.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91231">
        <w:rPr>
          <w:rFonts w:ascii="Times New Roman" w:hAnsi="Times New Roman"/>
          <w:b/>
          <w:sz w:val="28"/>
          <w:szCs w:val="28"/>
        </w:rPr>
        <w:t>Колл</w:t>
      </w:r>
      <w:proofErr w:type="spellEnd"/>
      <w:r w:rsidRPr="00591231">
        <w:rPr>
          <w:rFonts w:ascii="Times New Roman" w:hAnsi="Times New Roman"/>
          <w:b/>
          <w:sz w:val="28"/>
          <w:szCs w:val="28"/>
        </w:rPr>
        <w:t xml:space="preserve"> –</w:t>
      </w:r>
      <w:r w:rsidRPr="00591231">
        <w:rPr>
          <w:rFonts w:ascii="Times New Roman" w:hAnsi="Times New Roman"/>
          <w:sz w:val="28"/>
          <w:szCs w:val="28"/>
        </w:rPr>
        <w:t xml:space="preserve"> опцион, дающий право его владельцу купить актив.</w:t>
      </w:r>
    </w:p>
    <w:p w:rsidR="00591231" w:rsidRPr="00591231" w:rsidRDefault="00591231" w:rsidP="00591231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>Кругооборот ценной бумаги</w:t>
      </w:r>
      <w:r w:rsidRPr="00591231">
        <w:rPr>
          <w:rFonts w:ascii="Times New Roman" w:hAnsi="Times New Roman"/>
          <w:bCs/>
          <w:sz w:val="28"/>
          <w:szCs w:val="28"/>
        </w:rPr>
        <w:t xml:space="preserve"> </w:t>
      </w:r>
      <w:r w:rsidR="00C369D6">
        <w:rPr>
          <w:rFonts w:ascii="Times New Roman" w:hAnsi="Times New Roman"/>
          <w:bCs/>
          <w:sz w:val="28"/>
          <w:szCs w:val="28"/>
        </w:rPr>
        <w:t>–</w:t>
      </w:r>
      <w:r w:rsidRPr="00591231">
        <w:rPr>
          <w:rFonts w:ascii="Times New Roman" w:hAnsi="Times New Roman"/>
          <w:bCs/>
          <w:sz w:val="28"/>
          <w:szCs w:val="28"/>
        </w:rPr>
        <w:t xml:space="preserve"> это исторические этапы ее существования.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 xml:space="preserve">Лаг </w:t>
      </w:r>
      <w:r w:rsidRPr="00591231">
        <w:rPr>
          <w:rFonts w:ascii="Times New Roman" w:hAnsi="Times New Roman"/>
          <w:sz w:val="28"/>
          <w:szCs w:val="28"/>
        </w:rPr>
        <w:t>– разрыв во времени между двумя явлениями или процессами, находящимися в причинно-следственной связи.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Ликвидность ценной бумаги</w:t>
      </w:r>
      <w:r w:rsidRPr="00591231">
        <w:rPr>
          <w:rFonts w:ascii="Times New Roman" w:hAnsi="Times New Roman"/>
          <w:sz w:val="28"/>
          <w:szCs w:val="28"/>
        </w:rPr>
        <w:t xml:space="preserve"> – это сочетание права на передачу ее от одного владельца к другому с осуществимостью этого права.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 xml:space="preserve">Листинг </w:t>
      </w:r>
      <w:r w:rsidRPr="00591231">
        <w:rPr>
          <w:rFonts w:ascii="Times New Roman" w:hAnsi="Times New Roman"/>
          <w:sz w:val="28"/>
          <w:szCs w:val="28"/>
        </w:rPr>
        <w:t>– процедура допуска ценных бумаг на организованный рынок после соответствующей проверки и изучения финансового положения фирм-эмитентов этих ценных бумаг.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Лицевой счет –</w:t>
      </w:r>
      <w:r w:rsidRPr="00591231">
        <w:rPr>
          <w:rFonts w:ascii="Times New Roman" w:hAnsi="Times New Roman"/>
          <w:sz w:val="28"/>
          <w:szCs w:val="28"/>
        </w:rPr>
        <w:t xml:space="preserve"> совокупность данных о зарегистрированном лице, принадлежащих ему ценных бумаг т операциях с ними.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 xml:space="preserve">Маржа </w:t>
      </w:r>
      <w:r w:rsidRPr="00591231">
        <w:rPr>
          <w:sz w:val="28"/>
          <w:szCs w:val="28"/>
        </w:rPr>
        <w:t>– разница между указываемой в биржевом бюллетене ценой продажи и ценой покупки биржевого  товара.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 xml:space="preserve">Маклер </w:t>
      </w:r>
      <w:r w:rsidRPr="00591231">
        <w:rPr>
          <w:sz w:val="28"/>
          <w:szCs w:val="28"/>
        </w:rPr>
        <w:t>– работник, служащий биржи, ведущий торги в секциях, посредник между продавцом и покупателем.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proofErr w:type="spellStart"/>
      <w:r w:rsidRPr="00591231">
        <w:rPr>
          <w:b/>
          <w:sz w:val="28"/>
          <w:szCs w:val="28"/>
        </w:rPr>
        <w:t>Маркет-мейкер</w:t>
      </w:r>
      <w:proofErr w:type="spellEnd"/>
      <w:r w:rsidRPr="00591231">
        <w:rPr>
          <w:sz w:val="28"/>
          <w:szCs w:val="28"/>
        </w:rPr>
        <w:t xml:space="preserve"> – финансовая компания, являющаяся дилером на биржевом и внебиржевом рынке ценных бумаг и в силу масштабов своей деятельности участвующая в определении рыночных цен на котируемые ею бумаги. Вы ступает  в качестве организатора (формирования) рынка.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Нарицательная стоимость ценной бумаги</w:t>
      </w:r>
      <w:r w:rsidRPr="00591231">
        <w:rPr>
          <w:rFonts w:ascii="Times New Roman" w:hAnsi="Times New Roman"/>
          <w:sz w:val="28"/>
          <w:szCs w:val="28"/>
        </w:rPr>
        <w:t xml:space="preserve"> – величина стоимости действительного капитала, которую она представляет. 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 xml:space="preserve">Начисляемый доход – </w:t>
      </w:r>
      <w:r w:rsidRPr="00591231">
        <w:rPr>
          <w:rFonts w:ascii="Times New Roman" w:hAnsi="Times New Roman"/>
          <w:sz w:val="28"/>
          <w:szCs w:val="28"/>
        </w:rPr>
        <w:t>это доход, который приносит ценная бумага как представитель действительного капитала.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Номинал ценной бумаги</w:t>
      </w:r>
      <w:r w:rsidRPr="00591231">
        <w:rPr>
          <w:rFonts w:ascii="Times New Roman" w:hAnsi="Times New Roman"/>
          <w:sz w:val="28"/>
          <w:szCs w:val="28"/>
        </w:rPr>
        <w:t xml:space="preserve"> </w:t>
      </w:r>
      <w:r w:rsidR="00C369D6">
        <w:rPr>
          <w:rFonts w:ascii="Times New Roman" w:hAnsi="Times New Roman"/>
          <w:sz w:val="28"/>
          <w:szCs w:val="28"/>
        </w:rPr>
        <w:t>–</w:t>
      </w:r>
      <w:r w:rsidRPr="00591231">
        <w:rPr>
          <w:rFonts w:ascii="Times New Roman" w:hAnsi="Times New Roman"/>
          <w:sz w:val="28"/>
          <w:szCs w:val="28"/>
        </w:rPr>
        <w:t xml:space="preserve"> это сумма денег, которую она представляет в момент своего обмена на действительный капитал; это денежное выражение нарицательной стоимости.</w:t>
      </w:r>
    </w:p>
    <w:p w:rsidR="00591231" w:rsidRPr="00591231" w:rsidRDefault="00591231" w:rsidP="00591231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 xml:space="preserve">Обращение ценной бумаги </w:t>
      </w:r>
      <w:r w:rsidRPr="00591231">
        <w:rPr>
          <w:rFonts w:ascii="Times New Roman" w:hAnsi="Times New Roman"/>
          <w:sz w:val="28"/>
          <w:szCs w:val="28"/>
        </w:rPr>
        <w:t xml:space="preserve">– это переход прав собственности на нее. </w:t>
      </w:r>
      <w:r w:rsidRPr="00591231">
        <w:rPr>
          <w:rFonts w:ascii="Times New Roman" w:hAnsi="Times New Roman"/>
          <w:b/>
          <w:sz w:val="28"/>
          <w:szCs w:val="28"/>
        </w:rPr>
        <w:t>Облиго –</w:t>
      </w:r>
      <w:r w:rsidRPr="00591231">
        <w:rPr>
          <w:rFonts w:ascii="Times New Roman" w:hAnsi="Times New Roman"/>
          <w:sz w:val="28"/>
          <w:szCs w:val="28"/>
        </w:rPr>
        <w:t xml:space="preserve"> сумма задолженности по векселям; </w:t>
      </w:r>
    </w:p>
    <w:p w:rsidR="00591231" w:rsidRPr="00591231" w:rsidRDefault="00591231" w:rsidP="00591231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lastRenderedPageBreak/>
        <w:t xml:space="preserve">Опцион </w:t>
      </w:r>
      <w:r w:rsidRPr="00591231">
        <w:rPr>
          <w:rFonts w:ascii="Times New Roman" w:hAnsi="Times New Roman"/>
          <w:sz w:val="28"/>
          <w:szCs w:val="28"/>
        </w:rPr>
        <w:t>– ценная бумага, дающая её обладателю право покупать или продавать другие ценные бумаги или иностранную валюту по определенной цене в течение определенного времени. Опцион – право выбора.</w:t>
      </w:r>
    </w:p>
    <w:p w:rsidR="00591231" w:rsidRPr="00591231" w:rsidRDefault="00591231" w:rsidP="00591231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 xml:space="preserve">Осцилляторы </w:t>
      </w:r>
      <w:r w:rsidRPr="00591231">
        <w:rPr>
          <w:rFonts w:ascii="Times New Roman" w:hAnsi="Times New Roman"/>
          <w:sz w:val="28"/>
          <w:szCs w:val="28"/>
        </w:rPr>
        <w:t>– группа особых показателей, используемая в техническом анализе рынка ценных бумаг.</w:t>
      </w:r>
    </w:p>
    <w:p w:rsidR="00591231" w:rsidRPr="00591231" w:rsidRDefault="00591231" w:rsidP="00591231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Откуп –</w:t>
      </w:r>
      <w:r w:rsidRPr="00591231">
        <w:rPr>
          <w:rFonts w:ascii="Times New Roman" w:hAnsi="Times New Roman"/>
          <w:sz w:val="28"/>
          <w:szCs w:val="28"/>
        </w:rPr>
        <w:t xml:space="preserve"> прекращение обязательств по ранее </w:t>
      </w:r>
      <w:proofErr w:type="gramStart"/>
      <w:r w:rsidRPr="00591231">
        <w:rPr>
          <w:rFonts w:ascii="Times New Roman" w:hAnsi="Times New Roman"/>
          <w:sz w:val="28"/>
          <w:szCs w:val="28"/>
        </w:rPr>
        <w:t>проданному</w:t>
      </w:r>
      <w:proofErr w:type="gramEnd"/>
      <w:r w:rsidRPr="00591231">
        <w:rPr>
          <w:rFonts w:ascii="Times New Roman" w:hAnsi="Times New Roman"/>
          <w:sz w:val="28"/>
          <w:szCs w:val="28"/>
        </w:rPr>
        <w:t xml:space="preserve"> фьючерсному. </w:t>
      </w:r>
    </w:p>
    <w:p w:rsidR="00591231" w:rsidRPr="00591231" w:rsidRDefault="00591231" w:rsidP="00591231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 xml:space="preserve">Оферент </w:t>
      </w:r>
      <w:r w:rsidRPr="00591231">
        <w:rPr>
          <w:rFonts w:ascii="Times New Roman" w:hAnsi="Times New Roman"/>
          <w:sz w:val="28"/>
          <w:szCs w:val="28"/>
        </w:rPr>
        <w:t>– лицо, предложившее заключить договор.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>Первичный рынок</w:t>
      </w:r>
      <w:r w:rsidRPr="00591231">
        <w:rPr>
          <w:sz w:val="28"/>
          <w:szCs w:val="28"/>
        </w:rPr>
        <w:t xml:space="preserve"> – это рынок, обеспечивающий выпуск ценных бумаг в обращение.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 xml:space="preserve">Премия </w:t>
      </w:r>
      <w:r w:rsidRPr="00591231">
        <w:rPr>
          <w:sz w:val="28"/>
          <w:szCs w:val="28"/>
        </w:rPr>
        <w:t>– цена, по которой может быть продана акция или облигация сверх ее рыночного курса.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Предъявительская ценная бумага</w:t>
      </w:r>
      <w:r w:rsidRPr="00591231">
        <w:rPr>
          <w:rFonts w:ascii="Times New Roman" w:hAnsi="Times New Roman"/>
          <w:sz w:val="28"/>
          <w:szCs w:val="28"/>
        </w:rPr>
        <w:t xml:space="preserve"> – ценная бумага, права собственности по которой, фиксируются самим фактом ее владения (т.е. не фиксируются ни на ней самой, ни где-либо еще).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Портфель ценных бумаг</w:t>
      </w:r>
      <w:r w:rsidRPr="00591231">
        <w:rPr>
          <w:rFonts w:ascii="Times New Roman" w:hAnsi="Times New Roman"/>
          <w:sz w:val="28"/>
          <w:szCs w:val="28"/>
        </w:rPr>
        <w:t xml:space="preserve"> – совокупность ценных бумаг, принадлежащих физическому или юридическому лицу, выступающая как целостный объект управления, имеющая своей целью улучшать условия инвестирования, придав данной совокупности такие инвестиционные характеристики, которые недостижимы с позиции отдельно взятой ценной бумаги и возможны только при их комбинации.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 xml:space="preserve">Принадлежность </w:t>
      </w:r>
      <w:r w:rsidRPr="00591231">
        <w:rPr>
          <w:rFonts w:ascii="Times New Roman" w:hAnsi="Times New Roman"/>
          <w:sz w:val="28"/>
          <w:szCs w:val="28"/>
        </w:rPr>
        <w:t xml:space="preserve">– это порядок </w:t>
      </w:r>
      <w:proofErr w:type="gramStart"/>
      <w:r w:rsidRPr="00591231">
        <w:rPr>
          <w:rFonts w:ascii="Times New Roman" w:hAnsi="Times New Roman"/>
          <w:sz w:val="28"/>
          <w:szCs w:val="28"/>
        </w:rPr>
        <w:t>фиксации права собственности владельца ценной бумаги</w:t>
      </w:r>
      <w:proofErr w:type="gramEnd"/>
      <w:r w:rsidRPr="00591231">
        <w:rPr>
          <w:rFonts w:ascii="Times New Roman" w:hAnsi="Times New Roman"/>
          <w:sz w:val="28"/>
          <w:szCs w:val="28"/>
        </w:rPr>
        <w:t xml:space="preserve">. 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>Протест векселя</w:t>
      </w:r>
      <w:r w:rsidRPr="00591231">
        <w:rPr>
          <w:rFonts w:ascii="Times New Roman" w:hAnsi="Times New Roman"/>
          <w:bCs/>
          <w:sz w:val="28"/>
          <w:szCs w:val="28"/>
        </w:rPr>
        <w:t xml:space="preserve"> – есть официально удостоверенное требование платежа или акце</w:t>
      </w:r>
      <w:r w:rsidRPr="00591231">
        <w:rPr>
          <w:rFonts w:ascii="Times New Roman" w:hAnsi="Times New Roman"/>
          <w:bCs/>
          <w:sz w:val="28"/>
          <w:szCs w:val="28"/>
        </w:rPr>
        <w:t>п</w:t>
      </w:r>
      <w:r w:rsidRPr="00591231">
        <w:rPr>
          <w:rFonts w:ascii="Times New Roman" w:hAnsi="Times New Roman"/>
          <w:bCs/>
          <w:sz w:val="28"/>
          <w:szCs w:val="28"/>
        </w:rPr>
        <w:t>та и его неполучение.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 xml:space="preserve">Пункт </w:t>
      </w:r>
      <w:r w:rsidRPr="00591231">
        <w:rPr>
          <w:sz w:val="28"/>
          <w:szCs w:val="28"/>
        </w:rPr>
        <w:t>– мера, в которой измеряются колебания цен на биржах.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 xml:space="preserve">Пут </w:t>
      </w:r>
      <w:r w:rsidRPr="00591231">
        <w:rPr>
          <w:rFonts w:ascii="Times New Roman" w:hAnsi="Times New Roman"/>
          <w:sz w:val="28"/>
          <w:szCs w:val="28"/>
        </w:rPr>
        <w:t>– опцион, дающий право его владельцу продать актив.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Регистратор –</w:t>
      </w:r>
      <w:r w:rsidRPr="00591231">
        <w:rPr>
          <w:rFonts w:ascii="Times New Roman" w:hAnsi="Times New Roman"/>
          <w:sz w:val="28"/>
          <w:szCs w:val="28"/>
        </w:rPr>
        <w:t xml:space="preserve"> профессиональный участник рынка ценных бумаг, имеющий лицензию на право реестра владельцев именных ценных бумаг.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>Рынок ценных бумаг</w:t>
      </w:r>
      <w:r w:rsidRPr="00591231">
        <w:rPr>
          <w:sz w:val="28"/>
          <w:szCs w:val="28"/>
        </w:rPr>
        <w:t xml:space="preserve"> – совокупность экономических отношений его участников по поводу выпуска и обращения ценных бумаг.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Реестр –</w:t>
      </w:r>
      <w:r w:rsidRPr="00591231">
        <w:rPr>
          <w:rFonts w:ascii="Times New Roman" w:hAnsi="Times New Roman"/>
          <w:sz w:val="28"/>
          <w:szCs w:val="28"/>
        </w:rPr>
        <w:t xml:space="preserve"> список владельцев именных ценных бумаг, составленный на определенную дату.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>Ремитент –</w:t>
      </w:r>
      <w:r w:rsidRPr="00591231">
        <w:rPr>
          <w:rFonts w:ascii="Times New Roman" w:hAnsi="Times New Roman"/>
          <w:bCs/>
          <w:sz w:val="28"/>
          <w:szCs w:val="28"/>
        </w:rPr>
        <w:t xml:space="preserve"> первый получать переводного векселя, лицо,  в чью пользу должен с</w:t>
      </w:r>
      <w:r w:rsidRPr="00591231">
        <w:rPr>
          <w:rFonts w:ascii="Times New Roman" w:hAnsi="Times New Roman"/>
          <w:bCs/>
          <w:sz w:val="28"/>
          <w:szCs w:val="28"/>
        </w:rPr>
        <w:t>о</w:t>
      </w:r>
      <w:r w:rsidRPr="00591231">
        <w:rPr>
          <w:rFonts w:ascii="Times New Roman" w:hAnsi="Times New Roman"/>
          <w:bCs/>
          <w:sz w:val="28"/>
          <w:szCs w:val="28"/>
        </w:rPr>
        <w:t>вершить платеж трассат.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proofErr w:type="spellStart"/>
      <w:r w:rsidRPr="00591231">
        <w:rPr>
          <w:b/>
          <w:sz w:val="28"/>
          <w:szCs w:val="28"/>
        </w:rPr>
        <w:t>Репо</w:t>
      </w:r>
      <w:proofErr w:type="spellEnd"/>
      <w:r w:rsidRPr="00591231">
        <w:rPr>
          <w:b/>
          <w:sz w:val="28"/>
          <w:szCs w:val="28"/>
        </w:rPr>
        <w:t xml:space="preserve"> –</w:t>
      </w:r>
      <w:r w:rsidRPr="00591231">
        <w:rPr>
          <w:sz w:val="28"/>
          <w:szCs w:val="28"/>
        </w:rPr>
        <w:t xml:space="preserve"> соглашение об обратном выкупе.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 xml:space="preserve">Рейтинг </w:t>
      </w:r>
      <w:r w:rsidRPr="00591231">
        <w:rPr>
          <w:rFonts w:ascii="Times New Roman" w:hAnsi="Times New Roman"/>
          <w:sz w:val="28"/>
          <w:szCs w:val="28"/>
        </w:rPr>
        <w:t>– экспертная оценка авторитетных участников рынка ценных бумаг, объективных показателей состояния рынка той или иной страны и его инструментов, основанная на соответствующих количественных и качественных подходах.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Реквизиты ценной бумаги</w:t>
      </w:r>
      <w:r w:rsidRPr="00591231">
        <w:rPr>
          <w:rFonts w:ascii="Times New Roman" w:hAnsi="Times New Roman"/>
          <w:sz w:val="28"/>
          <w:szCs w:val="28"/>
        </w:rPr>
        <w:t xml:space="preserve"> – установленный по закону набор ее экономических и неэкономических характеристик, или  набор обязательных сведений о ней.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 xml:space="preserve">Риск </w:t>
      </w:r>
      <w:r w:rsidRPr="00591231">
        <w:rPr>
          <w:sz w:val="28"/>
          <w:szCs w:val="28"/>
        </w:rPr>
        <w:t>– количественно определенный размер потенциальных финансовых убытков.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>Рыночная цена ценной бумаги</w:t>
      </w:r>
      <w:r w:rsidRPr="00591231">
        <w:rPr>
          <w:sz w:val="28"/>
          <w:szCs w:val="28"/>
        </w:rPr>
        <w:t xml:space="preserve"> </w:t>
      </w:r>
      <w:r w:rsidR="00C369D6">
        <w:rPr>
          <w:sz w:val="28"/>
          <w:szCs w:val="28"/>
        </w:rPr>
        <w:t>–</w:t>
      </w:r>
      <w:r w:rsidRPr="00591231">
        <w:rPr>
          <w:sz w:val="28"/>
          <w:szCs w:val="28"/>
        </w:rPr>
        <w:t xml:space="preserve"> денежная оценка ее рыночной стоимости.</w:t>
      </w:r>
    </w:p>
    <w:p w:rsidR="00591231" w:rsidRPr="00591231" w:rsidRDefault="00591231" w:rsidP="00591231">
      <w:pPr>
        <w:pStyle w:val="2"/>
        <w:jc w:val="both"/>
        <w:rPr>
          <w:szCs w:val="28"/>
        </w:rPr>
      </w:pPr>
      <w:r w:rsidRPr="00591231">
        <w:rPr>
          <w:b/>
          <w:szCs w:val="28"/>
        </w:rPr>
        <w:lastRenderedPageBreak/>
        <w:t>Своп, или своп-контракт</w:t>
      </w:r>
      <w:r w:rsidRPr="00591231">
        <w:rPr>
          <w:szCs w:val="28"/>
        </w:rPr>
        <w:t xml:space="preserve"> – это договорная конструкция обмена обязательствами по базовым активам и (или) платежами на их основе в течение установленного периода, когда цена одного из активов является твердой (фиксированной), а цена другого – переменной (плавающей), или же обе эти цены являются переменными.</w:t>
      </w:r>
    </w:p>
    <w:p w:rsidR="00591231" w:rsidRPr="00591231" w:rsidRDefault="00591231" w:rsidP="00591231">
      <w:pPr>
        <w:pStyle w:val="2"/>
        <w:jc w:val="both"/>
        <w:rPr>
          <w:szCs w:val="28"/>
        </w:rPr>
      </w:pPr>
      <w:r w:rsidRPr="00591231">
        <w:rPr>
          <w:b/>
          <w:szCs w:val="28"/>
        </w:rPr>
        <w:t>Своп процентный</w:t>
      </w:r>
      <w:r w:rsidRPr="00591231">
        <w:rPr>
          <w:szCs w:val="28"/>
        </w:rPr>
        <w:t xml:space="preserve"> </w:t>
      </w:r>
      <w:r w:rsidR="00C369D6">
        <w:rPr>
          <w:szCs w:val="28"/>
        </w:rPr>
        <w:t>–</w:t>
      </w:r>
      <w:r w:rsidRPr="00591231">
        <w:rPr>
          <w:szCs w:val="28"/>
        </w:rPr>
        <w:t xml:space="preserve"> обмен займа фиксированной банковской процентной ставкой на заем с плавающей банковской процентной ставкой; обмен займами с плавающими банковскими процентными ставками, имеющими разную базу. Поскольку процентный своп осуществляется в одной и той же валюте, он не подразумевает фактического о</w:t>
      </w:r>
      <w:r w:rsidRPr="00591231">
        <w:rPr>
          <w:szCs w:val="28"/>
        </w:rPr>
        <w:t>б</w:t>
      </w:r>
      <w:r w:rsidRPr="00591231">
        <w:rPr>
          <w:szCs w:val="28"/>
        </w:rPr>
        <w:t>мена займами, а включает только возмещение разницы в процентных ставках от и</w:t>
      </w:r>
      <w:r w:rsidRPr="00591231">
        <w:rPr>
          <w:szCs w:val="28"/>
        </w:rPr>
        <w:t>с</w:t>
      </w:r>
      <w:r w:rsidRPr="00591231">
        <w:rPr>
          <w:szCs w:val="28"/>
        </w:rPr>
        <w:t xml:space="preserve">ходной суммы займа. </w:t>
      </w:r>
    </w:p>
    <w:p w:rsidR="00591231" w:rsidRPr="00591231" w:rsidRDefault="00591231" w:rsidP="00591231">
      <w:pPr>
        <w:pStyle w:val="2"/>
        <w:jc w:val="both"/>
        <w:rPr>
          <w:szCs w:val="28"/>
        </w:rPr>
      </w:pPr>
      <w:r w:rsidRPr="00591231">
        <w:rPr>
          <w:b/>
          <w:bCs/>
          <w:szCs w:val="28"/>
        </w:rPr>
        <w:t xml:space="preserve">Своп валютный </w:t>
      </w:r>
      <w:r w:rsidRPr="00591231">
        <w:rPr>
          <w:bCs/>
          <w:szCs w:val="28"/>
        </w:rPr>
        <w:t>– обмен валютами или валютными обязательствами в б</w:t>
      </w:r>
      <w:r w:rsidRPr="00591231">
        <w:rPr>
          <w:bCs/>
          <w:szCs w:val="28"/>
        </w:rPr>
        <w:t>у</w:t>
      </w:r>
      <w:r w:rsidRPr="00591231">
        <w:rPr>
          <w:bCs/>
          <w:szCs w:val="28"/>
        </w:rPr>
        <w:t xml:space="preserve">дущем по фиксированному или плавающему курсу. 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>Своп - товарный</w:t>
      </w:r>
      <w:r w:rsidRPr="00591231">
        <w:rPr>
          <w:rFonts w:ascii="Times New Roman" w:hAnsi="Times New Roman"/>
          <w:bCs/>
          <w:sz w:val="28"/>
          <w:szCs w:val="28"/>
        </w:rPr>
        <w:t xml:space="preserve"> </w:t>
      </w:r>
      <w:r w:rsidR="00C369D6">
        <w:rPr>
          <w:rFonts w:ascii="Times New Roman" w:hAnsi="Times New Roman"/>
          <w:bCs/>
          <w:sz w:val="28"/>
          <w:szCs w:val="28"/>
        </w:rPr>
        <w:t>–</w:t>
      </w:r>
      <w:r w:rsidRPr="00591231">
        <w:rPr>
          <w:rFonts w:ascii="Times New Roman" w:hAnsi="Times New Roman"/>
          <w:bCs/>
          <w:sz w:val="28"/>
          <w:szCs w:val="28"/>
        </w:rPr>
        <w:t xml:space="preserve"> обмен товарного актива с фиксированной ценой на тот же или иной т</w:t>
      </w:r>
      <w:r w:rsidRPr="00591231">
        <w:rPr>
          <w:rFonts w:ascii="Times New Roman" w:hAnsi="Times New Roman"/>
          <w:bCs/>
          <w:sz w:val="28"/>
          <w:szCs w:val="28"/>
        </w:rPr>
        <w:t>о</w:t>
      </w:r>
      <w:r w:rsidRPr="00591231">
        <w:rPr>
          <w:rFonts w:ascii="Times New Roman" w:hAnsi="Times New Roman"/>
          <w:bCs/>
          <w:sz w:val="28"/>
          <w:szCs w:val="28"/>
        </w:rPr>
        <w:t>варный актив с плавающей ценой. Как и в предыдущих случаях, фактический обмен товарами не производится. Покупатель свопа берет обязательство по фиксированной цене, а в</w:t>
      </w:r>
      <w:r w:rsidRPr="00591231">
        <w:rPr>
          <w:rFonts w:ascii="Times New Roman" w:hAnsi="Times New Roman"/>
          <w:bCs/>
          <w:sz w:val="28"/>
          <w:szCs w:val="28"/>
        </w:rPr>
        <w:t>ы</w:t>
      </w:r>
      <w:r w:rsidRPr="00591231">
        <w:rPr>
          <w:rFonts w:ascii="Times New Roman" w:hAnsi="Times New Roman"/>
          <w:bCs/>
          <w:sz w:val="28"/>
          <w:szCs w:val="28"/>
        </w:rPr>
        <w:t>плачивается только разница в ценах.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>Сво</w:t>
      </w:r>
      <w:proofErr w:type="gramStart"/>
      <w:r w:rsidRPr="00591231">
        <w:rPr>
          <w:rFonts w:ascii="Times New Roman" w:hAnsi="Times New Roman"/>
          <w:b/>
          <w:bCs/>
          <w:sz w:val="28"/>
          <w:szCs w:val="28"/>
        </w:rPr>
        <w:t>п-</w:t>
      </w:r>
      <w:proofErr w:type="gramEnd"/>
      <w:r w:rsidRPr="00591231">
        <w:rPr>
          <w:rFonts w:ascii="Times New Roman" w:hAnsi="Times New Roman"/>
          <w:b/>
          <w:bCs/>
          <w:sz w:val="28"/>
          <w:szCs w:val="28"/>
        </w:rPr>
        <w:t xml:space="preserve"> индексный</w:t>
      </w:r>
      <w:r w:rsidRPr="00591231">
        <w:rPr>
          <w:rFonts w:ascii="Times New Roman" w:hAnsi="Times New Roman"/>
          <w:bCs/>
          <w:sz w:val="28"/>
          <w:szCs w:val="28"/>
        </w:rPr>
        <w:t xml:space="preserve"> – обмен актива с фиксированной ставкой процента на актив, д</w:t>
      </w:r>
      <w:r w:rsidRPr="00591231">
        <w:rPr>
          <w:rFonts w:ascii="Times New Roman" w:hAnsi="Times New Roman"/>
          <w:bCs/>
          <w:sz w:val="28"/>
          <w:szCs w:val="28"/>
        </w:rPr>
        <w:t>о</w:t>
      </w:r>
      <w:r w:rsidRPr="00591231">
        <w:rPr>
          <w:rFonts w:ascii="Times New Roman" w:hAnsi="Times New Roman"/>
          <w:bCs/>
          <w:sz w:val="28"/>
          <w:szCs w:val="28"/>
        </w:rPr>
        <w:t>ходность которого зависит от согласованного фондового индекса.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>Сделки - твердые</w:t>
      </w:r>
      <w:r w:rsidRPr="00591231">
        <w:rPr>
          <w:rFonts w:ascii="Times New Roman" w:hAnsi="Times New Roman"/>
          <w:bCs/>
          <w:sz w:val="28"/>
          <w:szCs w:val="28"/>
        </w:rPr>
        <w:t xml:space="preserve"> –  </w:t>
      </w:r>
      <w:proofErr w:type="gramStart"/>
      <w:r w:rsidRPr="00591231">
        <w:rPr>
          <w:rFonts w:ascii="Times New Roman" w:hAnsi="Times New Roman"/>
          <w:bCs/>
          <w:sz w:val="28"/>
          <w:szCs w:val="28"/>
        </w:rPr>
        <w:t>обязательные к исполнению</w:t>
      </w:r>
      <w:proofErr w:type="gramEnd"/>
      <w:r w:rsidRPr="00591231">
        <w:rPr>
          <w:rFonts w:ascii="Times New Roman" w:hAnsi="Times New Roman"/>
          <w:bCs/>
          <w:sz w:val="28"/>
          <w:szCs w:val="28"/>
        </w:rPr>
        <w:t xml:space="preserve"> в установленный срок по твердой цене.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 xml:space="preserve">Сделки </w:t>
      </w:r>
      <w:proofErr w:type="gramStart"/>
      <w:r w:rsidRPr="00591231">
        <w:rPr>
          <w:rFonts w:ascii="Times New Roman" w:hAnsi="Times New Roman"/>
          <w:b/>
          <w:bCs/>
          <w:sz w:val="28"/>
          <w:szCs w:val="28"/>
        </w:rPr>
        <w:t>-ф</w:t>
      </w:r>
      <w:proofErr w:type="gramEnd"/>
      <w:r w:rsidRPr="00591231">
        <w:rPr>
          <w:rFonts w:ascii="Times New Roman" w:hAnsi="Times New Roman"/>
          <w:b/>
          <w:bCs/>
          <w:sz w:val="28"/>
          <w:szCs w:val="28"/>
        </w:rPr>
        <w:t xml:space="preserve">ьючерсные и опционные </w:t>
      </w:r>
      <w:r w:rsidR="00C369D6">
        <w:rPr>
          <w:rFonts w:ascii="Times New Roman" w:hAnsi="Times New Roman"/>
          <w:b/>
          <w:bCs/>
          <w:sz w:val="28"/>
          <w:szCs w:val="28"/>
        </w:rPr>
        <w:t>–</w:t>
      </w:r>
      <w:r w:rsidRPr="00591231">
        <w:rPr>
          <w:rFonts w:ascii="Times New Roman" w:hAnsi="Times New Roman"/>
          <w:bCs/>
          <w:sz w:val="28"/>
          <w:szCs w:val="28"/>
        </w:rPr>
        <w:t xml:space="preserve">  это сделки с производными ценными бумагами: фь</w:t>
      </w:r>
      <w:r w:rsidRPr="00591231">
        <w:rPr>
          <w:rFonts w:ascii="Times New Roman" w:hAnsi="Times New Roman"/>
          <w:bCs/>
          <w:sz w:val="28"/>
          <w:szCs w:val="28"/>
        </w:rPr>
        <w:t>ю</w:t>
      </w:r>
      <w:r w:rsidRPr="00591231">
        <w:rPr>
          <w:rFonts w:ascii="Times New Roman" w:hAnsi="Times New Roman"/>
          <w:bCs/>
          <w:sz w:val="28"/>
          <w:szCs w:val="28"/>
        </w:rPr>
        <w:t>черсами и опционами.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 xml:space="preserve">Сделки – </w:t>
      </w:r>
      <w:proofErr w:type="spellStart"/>
      <w:r w:rsidRPr="00591231">
        <w:rPr>
          <w:rFonts w:ascii="Times New Roman" w:hAnsi="Times New Roman"/>
          <w:b/>
          <w:bCs/>
          <w:sz w:val="28"/>
          <w:szCs w:val="28"/>
        </w:rPr>
        <w:t>пролонгационные</w:t>
      </w:r>
      <w:proofErr w:type="spellEnd"/>
      <w:r w:rsidR="00C369D6">
        <w:rPr>
          <w:rFonts w:ascii="Times New Roman" w:hAnsi="Times New Roman"/>
          <w:b/>
          <w:bCs/>
          <w:sz w:val="28"/>
          <w:szCs w:val="28"/>
        </w:rPr>
        <w:t xml:space="preserve"> –</w:t>
      </w:r>
      <w:r w:rsidRPr="00591231">
        <w:rPr>
          <w:rFonts w:ascii="Times New Roman" w:hAnsi="Times New Roman"/>
          <w:bCs/>
          <w:sz w:val="28"/>
          <w:szCs w:val="28"/>
        </w:rPr>
        <w:t xml:space="preserve"> сделки используют биржевые спекулянты, когда кон</w:t>
      </w:r>
      <w:r w:rsidRPr="00591231">
        <w:rPr>
          <w:rFonts w:ascii="Times New Roman" w:hAnsi="Times New Roman"/>
          <w:bCs/>
          <w:sz w:val="28"/>
          <w:szCs w:val="28"/>
        </w:rPr>
        <w:t>ъ</w:t>
      </w:r>
      <w:r w:rsidRPr="00591231">
        <w:rPr>
          <w:rFonts w:ascii="Times New Roman" w:hAnsi="Times New Roman"/>
          <w:bCs/>
          <w:sz w:val="28"/>
          <w:szCs w:val="28"/>
        </w:rPr>
        <w:t>юнктура рынка не отвечает их планам, и они переносят срок исполнения кассовой сделки. П</w:t>
      </w:r>
      <w:r w:rsidRPr="00591231">
        <w:rPr>
          <w:rFonts w:ascii="Times New Roman" w:hAnsi="Times New Roman"/>
          <w:bCs/>
          <w:sz w:val="28"/>
          <w:szCs w:val="28"/>
        </w:rPr>
        <w:t>о</w:t>
      </w:r>
      <w:r w:rsidRPr="00591231">
        <w:rPr>
          <w:rFonts w:ascii="Times New Roman" w:hAnsi="Times New Roman"/>
          <w:bCs/>
          <w:sz w:val="28"/>
          <w:szCs w:val="28"/>
        </w:rPr>
        <w:t xml:space="preserve">этому </w:t>
      </w:r>
      <w:proofErr w:type="spellStart"/>
      <w:r w:rsidRPr="00591231">
        <w:rPr>
          <w:rFonts w:ascii="Times New Roman" w:hAnsi="Times New Roman"/>
          <w:bCs/>
          <w:sz w:val="28"/>
          <w:szCs w:val="28"/>
        </w:rPr>
        <w:t>пролонгационные</w:t>
      </w:r>
      <w:proofErr w:type="spellEnd"/>
      <w:r w:rsidRPr="00591231">
        <w:rPr>
          <w:rFonts w:ascii="Times New Roman" w:hAnsi="Times New Roman"/>
          <w:bCs/>
          <w:sz w:val="28"/>
          <w:szCs w:val="28"/>
        </w:rPr>
        <w:t xml:space="preserve"> сделки представляют собой  соединение кассовой и срочной биржевой и внеби</w:t>
      </w:r>
      <w:r w:rsidRPr="00591231">
        <w:rPr>
          <w:rFonts w:ascii="Times New Roman" w:hAnsi="Times New Roman"/>
          <w:bCs/>
          <w:sz w:val="28"/>
          <w:szCs w:val="28"/>
        </w:rPr>
        <w:t>р</w:t>
      </w:r>
      <w:r w:rsidRPr="00591231">
        <w:rPr>
          <w:rFonts w:ascii="Times New Roman" w:hAnsi="Times New Roman"/>
          <w:bCs/>
          <w:sz w:val="28"/>
          <w:szCs w:val="28"/>
        </w:rPr>
        <w:t>жевой.</w:t>
      </w:r>
    </w:p>
    <w:p w:rsidR="00591231" w:rsidRPr="00591231" w:rsidRDefault="00591231" w:rsidP="00591231">
      <w:pPr>
        <w:pStyle w:val="2"/>
        <w:jc w:val="both"/>
        <w:rPr>
          <w:bCs/>
          <w:szCs w:val="28"/>
        </w:rPr>
      </w:pPr>
      <w:r w:rsidRPr="00591231">
        <w:rPr>
          <w:b/>
          <w:bCs/>
          <w:szCs w:val="28"/>
        </w:rPr>
        <w:t>Сертификат ценной бумаги</w:t>
      </w:r>
      <w:r w:rsidRPr="00591231">
        <w:rPr>
          <w:bCs/>
          <w:szCs w:val="28"/>
        </w:rPr>
        <w:t xml:space="preserve"> – это 1) именной документ, имеющий номер, серию и подтве</w:t>
      </w:r>
      <w:r w:rsidRPr="00591231">
        <w:rPr>
          <w:bCs/>
          <w:szCs w:val="28"/>
        </w:rPr>
        <w:t>р</w:t>
      </w:r>
      <w:r w:rsidRPr="00591231">
        <w:rPr>
          <w:bCs/>
          <w:szCs w:val="28"/>
        </w:rPr>
        <w:t>ждающий право собственности владельца на приобретенные им ценные бумаги; 2) в</w:t>
      </w:r>
      <w:r w:rsidRPr="00591231">
        <w:rPr>
          <w:bCs/>
          <w:szCs w:val="28"/>
        </w:rPr>
        <w:t>ы</w:t>
      </w:r>
      <w:r w:rsidRPr="00591231">
        <w:rPr>
          <w:bCs/>
          <w:szCs w:val="28"/>
        </w:rPr>
        <w:t>дается владельцу ЦБ  эмитентом или по его поручению реестродержателем; 3) ценной бумагой не является и не может быть предметом гражданско-правовых сд</w:t>
      </w:r>
      <w:r w:rsidRPr="00591231">
        <w:rPr>
          <w:bCs/>
          <w:szCs w:val="28"/>
        </w:rPr>
        <w:t>е</w:t>
      </w:r>
      <w:r w:rsidRPr="00591231">
        <w:rPr>
          <w:bCs/>
          <w:szCs w:val="28"/>
        </w:rPr>
        <w:t>лок.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Система ценных бумаг</w:t>
      </w:r>
      <w:r w:rsidRPr="00591231">
        <w:rPr>
          <w:rFonts w:ascii="Times New Roman" w:hAnsi="Times New Roman"/>
          <w:sz w:val="28"/>
          <w:szCs w:val="28"/>
        </w:rPr>
        <w:t xml:space="preserve"> – это совокупность ценных бумаг как представителей капитала (действительного или фиктивного).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>Скальп –</w:t>
      </w:r>
      <w:r w:rsidRPr="00591231">
        <w:rPr>
          <w:sz w:val="28"/>
          <w:szCs w:val="28"/>
        </w:rPr>
        <w:t xml:space="preserve"> биржевая спекулятивная сделка, отслеживающая колебания цен, совершаемая обычно в короткие промежутки времени, как правило, с небольшой прибылью.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proofErr w:type="spellStart"/>
      <w:r w:rsidRPr="00591231">
        <w:rPr>
          <w:b/>
          <w:sz w:val="28"/>
          <w:szCs w:val="28"/>
        </w:rPr>
        <w:t>Скейтинг</w:t>
      </w:r>
      <w:proofErr w:type="spellEnd"/>
      <w:r w:rsidRPr="00591231">
        <w:rPr>
          <w:b/>
          <w:sz w:val="28"/>
          <w:szCs w:val="28"/>
        </w:rPr>
        <w:t xml:space="preserve"> </w:t>
      </w:r>
      <w:r w:rsidRPr="00591231">
        <w:rPr>
          <w:sz w:val="28"/>
          <w:szCs w:val="28"/>
        </w:rPr>
        <w:t>– внезапный отказ дилеров от котировки акций, заранее опубликованный ими в СМИ.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>Сплит –</w:t>
      </w:r>
      <w:r w:rsidRPr="00591231">
        <w:rPr>
          <w:sz w:val="28"/>
          <w:szCs w:val="28"/>
        </w:rPr>
        <w:t xml:space="preserve"> дробление акций на большое число менее крупных номиналов с целью облегчения их распространения.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 xml:space="preserve">Спекуляция </w:t>
      </w:r>
      <w:r w:rsidRPr="00591231">
        <w:rPr>
          <w:sz w:val="28"/>
          <w:szCs w:val="28"/>
        </w:rPr>
        <w:t>– торговля ценными бумагами с целью получения прибыли на разнице  их курсов.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lastRenderedPageBreak/>
        <w:t>Специалист –</w:t>
      </w:r>
      <w:r w:rsidRPr="00591231">
        <w:rPr>
          <w:sz w:val="28"/>
          <w:szCs w:val="28"/>
        </w:rPr>
        <w:t xml:space="preserve"> участник торговли ценными бумагами, который ведет торговлю определенным их видом.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>Спот –</w:t>
      </w:r>
      <w:r w:rsidRPr="00591231">
        <w:rPr>
          <w:sz w:val="28"/>
          <w:szCs w:val="28"/>
        </w:rPr>
        <w:t xml:space="preserve"> сделка, по которой расчет производится немедленно. 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 xml:space="preserve">Спрэд </w:t>
      </w:r>
      <w:r w:rsidRPr="00591231">
        <w:rPr>
          <w:sz w:val="28"/>
          <w:szCs w:val="28"/>
        </w:rPr>
        <w:t>– 1)операция, связанная с одновременной покупкой и продажей фьючерсных контрактов на тот же товар, но с разными сроками поставки или на разных рынках. Целью спрэда является получение прибыли от игры на разнице в ценах. 2) разница в ценах продажи и покупки биржевого актива.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Срок существования ценной бумаги</w:t>
      </w:r>
      <w:r w:rsidR="00C369D6">
        <w:rPr>
          <w:rFonts w:ascii="Times New Roman" w:hAnsi="Times New Roman"/>
          <w:b/>
          <w:sz w:val="28"/>
          <w:szCs w:val="28"/>
        </w:rPr>
        <w:t xml:space="preserve"> </w:t>
      </w:r>
      <w:r w:rsidRPr="00591231">
        <w:rPr>
          <w:rFonts w:ascii="Times New Roman" w:hAnsi="Times New Roman"/>
          <w:sz w:val="28"/>
          <w:szCs w:val="28"/>
        </w:rPr>
        <w:t>– это период времени ее кругооборота.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proofErr w:type="spellStart"/>
      <w:r w:rsidRPr="00591231">
        <w:rPr>
          <w:b/>
          <w:sz w:val="28"/>
          <w:szCs w:val="28"/>
        </w:rPr>
        <w:t>Стрэп</w:t>
      </w:r>
      <w:proofErr w:type="spellEnd"/>
      <w:r w:rsidRPr="00591231">
        <w:rPr>
          <w:b/>
          <w:sz w:val="28"/>
          <w:szCs w:val="28"/>
        </w:rPr>
        <w:t xml:space="preserve"> –</w:t>
      </w:r>
      <w:r w:rsidRPr="00591231">
        <w:rPr>
          <w:sz w:val="28"/>
          <w:szCs w:val="28"/>
        </w:rPr>
        <w:t xml:space="preserve"> опционная стратегия типа </w:t>
      </w:r>
      <w:proofErr w:type="spellStart"/>
      <w:r w:rsidRPr="00591231">
        <w:rPr>
          <w:sz w:val="28"/>
          <w:szCs w:val="28"/>
        </w:rPr>
        <w:t>стрэдл</w:t>
      </w:r>
      <w:proofErr w:type="spellEnd"/>
      <w:r w:rsidRPr="00591231">
        <w:rPr>
          <w:sz w:val="28"/>
          <w:szCs w:val="28"/>
        </w:rPr>
        <w:t xml:space="preserve">, при которой покупается больше опционов </w:t>
      </w:r>
      <w:proofErr w:type="spellStart"/>
      <w:r w:rsidRPr="00591231">
        <w:rPr>
          <w:sz w:val="28"/>
          <w:szCs w:val="28"/>
        </w:rPr>
        <w:t>колл</w:t>
      </w:r>
      <w:proofErr w:type="spellEnd"/>
      <w:r w:rsidRPr="00591231">
        <w:rPr>
          <w:sz w:val="28"/>
          <w:szCs w:val="28"/>
        </w:rPr>
        <w:t xml:space="preserve"> (</w:t>
      </w:r>
      <w:proofErr w:type="gramStart"/>
      <w:r w:rsidRPr="00591231">
        <w:rPr>
          <w:sz w:val="28"/>
          <w:szCs w:val="28"/>
        </w:rPr>
        <w:t>с</w:t>
      </w:r>
      <w:proofErr w:type="gramEnd"/>
      <w:r w:rsidRPr="00591231">
        <w:rPr>
          <w:sz w:val="28"/>
          <w:szCs w:val="28"/>
          <w:lang w:val="en-US"/>
        </w:rPr>
        <w:t>all</w:t>
      </w:r>
      <w:r w:rsidRPr="00591231">
        <w:rPr>
          <w:sz w:val="28"/>
          <w:szCs w:val="28"/>
        </w:rPr>
        <w:t>), чем опционов (</w:t>
      </w:r>
      <w:r w:rsidRPr="00591231">
        <w:rPr>
          <w:sz w:val="28"/>
          <w:szCs w:val="28"/>
          <w:lang w:val="en-US"/>
        </w:rPr>
        <w:t>put</w:t>
      </w:r>
      <w:r w:rsidRPr="00591231">
        <w:rPr>
          <w:sz w:val="28"/>
          <w:szCs w:val="28"/>
        </w:rPr>
        <w:t>).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 xml:space="preserve">Тендер </w:t>
      </w:r>
      <w:r w:rsidRPr="00591231">
        <w:rPr>
          <w:sz w:val="28"/>
          <w:szCs w:val="28"/>
        </w:rPr>
        <w:t>– письменное предложение, оферта о подписке на ценные бумаги, торги.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proofErr w:type="spellStart"/>
      <w:r w:rsidRPr="00591231">
        <w:rPr>
          <w:b/>
          <w:sz w:val="28"/>
          <w:szCs w:val="28"/>
        </w:rPr>
        <w:t>Тикер</w:t>
      </w:r>
      <w:proofErr w:type="spellEnd"/>
      <w:r w:rsidRPr="00591231">
        <w:rPr>
          <w:b/>
          <w:sz w:val="28"/>
          <w:szCs w:val="28"/>
        </w:rPr>
        <w:t xml:space="preserve"> </w:t>
      </w:r>
      <w:r w:rsidRPr="00591231">
        <w:rPr>
          <w:sz w:val="28"/>
          <w:szCs w:val="28"/>
        </w:rPr>
        <w:t>– система, отображающая бегущей строкой на табло курсы самых последних биржевых сделок.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>Тип портфеля</w:t>
      </w:r>
      <w:r w:rsidRPr="00591231">
        <w:rPr>
          <w:sz w:val="28"/>
          <w:szCs w:val="28"/>
        </w:rPr>
        <w:t xml:space="preserve"> – это его инвестиционная характеристика, основанная на соотношении дохода и риска.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>Торговые поручения</w:t>
      </w:r>
      <w:r w:rsidRPr="00591231">
        <w:rPr>
          <w:sz w:val="28"/>
          <w:szCs w:val="28"/>
        </w:rPr>
        <w:t xml:space="preserve"> – документ, выдаваемый в установленной форме клиентом брокеру, содержащий всю необходимую информацию для осуществления покупки и продажи ценных бумаг.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 xml:space="preserve">Трассат </w:t>
      </w:r>
      <w:r w:rsidRPr="00591231">
        <w:rPr>
          <w:rFonts w:ascii="Times New Roman" w:hAnsi="Times New Roman"/>
          <w:bCs/>
          <w:sz w:val="28"/>
          <w:szCs w:val="28"/>
        </w:rPr>
        <w:t>– плательщик по переводному векселю, лицо, в чей адрес отдан приказ з</w:t>
      </w:r>
      <w:r w:rsidRPr="00591231">
        <w:rPr>
          <w:rFonts w:ascii="Times New Roman" w:hAnsi="Times New Roman"/>
          <w:bCs/>
          <w:sz w:val="28"/>
          <w:szCs w:val="28"/>
        </w:rPr>
        <w:t>а</w:t>
      </w:r>
      <w:r w:rsidRPr="00591231">
        <w:rPr>
          <w:rFonts w:ascii="Times New Roman" w:hAnsi="Times New Roman"/>
          <w:bCs/>
          <w:sz w:val="28"/>
          <w:szCs w:val="28"/>
        </w:rPr>
        <w:t>платить по переводному векселю.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 xml:space="preserve">Трассант </w:t>
      </w:r>
      <w:r w:rsidRPr="00591231">
        <w:rPr>
          <w:rFonts w:ascii="Times New Roman" w:hAnsi="Times New Roman"/>
          <w:bCs/>
          <w:sz w:val="28"/>
          <w:szCs w:val="28"/>
        </w:rPr>
        <w:t>– векселедатель переводного векселя, лицо, выпустившее вексель в обр</w:t>
      </w:r>
      <w:r w:rsidRPr="00591231">
        <w:rPr>
          <w:rFonts w:ascii="Times New Roman" w:hAnsi="Times New Roman"/>
          <w:bCs/>
          <w:sz w:val="28"/>
          <w:szCs w:val="28"/>
        </w:rPr>
        <w:t>а</w:t>
      </w:r>
      <w:r w:rsidRPr="00591231">
        <w:rPr>
          <w:rFonts w:ascii="Times New Roman" w:hAnsi="Times New Roman"/>
          <w:bCs/>
          <w:sz w:val="28"/>
          <w:szCs w:val="28"/>
        </w:rPr>
        <w:t xml:space="preserve">щение.  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>Тратта –</w:t>
      </w:r>
      <w:r w:rsidRPr="00591231">
        <w:rPr>
          <w:sz w:val="28"/>
          <w:szCs w:val="28"/>
        </w:rPr>
        <w:t xml:space="preserve"> переводной вексель.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>Трейдер –</w:t>
      </w:r>
      <w:r w:rsidRPr="00591231">
        <w:rPr>
          <w:sz w:val="28"/>
          <w:szCs w:val="28"/>
        </w:rPr>
        <w:t xml:space="preserve"> любое юридическое или физическое лицо, обладающее правом заключать сделки на бирже.</w:t>
      </w:r>
    </w:p>
    <w:p w:rsidR="00591231" w:rsidRPr="00C369D6" w:rsidRDefault="00591231" w:rsidP="0059123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91231">
        <w:rPr>
          <w:rFonts w:ascii="Times New Roman" w:hAnsi="Times New Roman"/>
          <w:b/>
          <w:bCs/>
          <w:sz w:val="28"/>
          <w:szCs w:val="28"/>
        </w:rPr>
        <w:t>Управление портфелем ценных бумаг</w:t>
      </w:r>
      <w:r w:rsidRPr="00591231">
        <w:rPr>
          <w:rFonts w:ascii="Times New Roman" w:hAnsi="Times New Roman"/>
          <w:bCs/>
          <w:sz w:val="28"/>
          <w:szCs w:val="28"/>
        </w:rPr>
        <w:t xml:space="preserve"> – совокупность методов и технических возможностей, направленная на сохранение основного инвестиционного качества портфеля и тех свойств, которые соответствовали </w:t>
      </w:r>
      <w:r w:rsidRPr="00C369D6">
        <w:rPr>
          <w:rFonts w:ascii="Times New Roman" w:hAnsi="Times New Roman"/>
          <w:bCs/>
          <w:sz w:val="28"/>
          <w:szCs w:val="28"/>
        </w:rPr>
        <w:t>бы интересам его держателя.</w:t>
      </w:r>
    </w:p>
    <w:p w:rsidR="00591231" w:rsidRPr="00C369D6" w:rsidRDefault="00591231" w:rsidP="0059123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69D6">
        <w:rPr>
          <w:rFonts w:ascii="Times New Roman" w:hAnsi="Times New Roman"/>
          <w:b/>
          <w:bCs/>
          <w:sz w:val="28"/>
          <w:szCs w:val="28"/>
        </w:rPr>
        <w:t>Учет векселей</w:t>
      </w:r>
      <w:r w:rsidRPr="00C369D6">
        <w:rPr>
          <w:rFonts w:ascii="Times New Roman" w:hAnsi="Times New Roman"/>
          <w:bCs/>
          <w:sz w:val="28"/>
          <w:szCs w:val="28"/>
        </w:rPr>
        <w:t xml:space="preserve"> – оплата несобственных векселей банком до наступления срока пл</w:t>
      </w:r>
      <w:r w:rsidRPr="00C369D6">
        <w:rPr>
          <w:rFonts w:ascii="Times New Roman" w:hAnsi="Times New Roman"/>
          <w:bCs/>
          <w:sz w:val="28"/>
          <w:szCs w:val="28"/>
        </w:rPr>
        <w:t>а</w:t>
      </w:r>
      <w:r w:rsidRPr="00C369D6">
        <w:rPr>
          <w:rFonts w:ascii="Times New Roman" w:hAnsi="Times New Roman"/>
          <w:bCs/>
          <w:sz w:val="28"/>
          <w:szCs w:val="28"/>
        </w:rPr>
        <w:t>тежа.</w:t>
      </w:r>
    </w:p>
    <w:p w:rsidR="00591231" w:rsidRPr="00591231" w:rsidRDefault="00591231" w:rsidP="00591231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69D6">
        <w:rPr>
          <w:rFonts w:ascii="Times New Roman" w:hAnsi="Times New Roman"/>
          <w:b/>
          <w:bCs/>
          <w:sz w:val="28"/>
          <w:szCs w:val="28"/>
        </w:rPr>
        <w:t>Фиктивный капитал</w:t>
      </w:r>
      <w:r w:rsidRPr="00C369D6">
        <w:rPr>
          <w:rFonts w:ascii="Times New Roman" w:hAnsi="Times New Roman"/>
          <w:bCs/>
          <w:sz w:val="28"/>
          <w:szCs w:val="28"/>
        </w:rPr>
        <w:t xml:space="preserve"> – капитал, не участвующий в производстве и</w:t>
      </w:r>
      <w:r w:rsidRPr="00591231">
        <w:rPr>
          <w:rFonts w:ascii="Times New Roman" w:hAnsi="Times New Roman"/>
          <w:bCs/>
          <w:sz w:val="28"/>
          <w:szCs w:val="28"/>
        </w:rPr>
        <w:t xml:space="preserve"> реализации приб</w:t>
      </w:r>
      <w:r w:rsidRPr="00591231">
        <w:rPr>
          <w:rFonts w:ascii="Times New Roman" w:hAnsi="Times New Roman"/>
          <w:bCs/>
          <w:sz w:val="28"/>
          <w:szCs w:val="28"/>
        </w:rPr>
        <w:t>а</w:t>
      </w:r>
      <w:r w:rsidRPr="00591231">
        <w:rPr>
          <w:rFonts w:ascii="Times New Roman" w:hAnsi="Times New Roman"/>
          <w:bCs/>
          <w:sz w:val="28"/>
          <w:szCs w:val="28"/>
        </w:rPr>
        <w:t>вочной стоимости.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proofErr w:type="spellStart"/>
      <w:r w:rsidRPr="00591231">
        <w:rPr>
          <w:b/>
          <w:sz w:val="28"/>
          <w:szCs w:val="28"/>
        </w:rPr>
        <w:t>Флатер</w:t>
      </w:r>
      <w:proofErr w:type="spellEnd"/>
      <w:r w:rsidRPr="00591231">
        <w:rPr>
          <w:b/>
          <w:sz w:val="28"/>
          <w:szCs w:val="28"/>
        </w:rPr>
        <w:t xml:space="preserve"> –</w:t>
      </w:r>
      <w:r w:rsidRPr="00591231">
        <w:rPr>
          <w:sz w:val="28"/>
          <w:szCs w:val="28"/>
        </w:rPr>
        <w:t xml:space="preserve"> первоклассные ценные бумаги;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>Фондовые посредники</w:t>
      </w:r>
      <w:r w:rsidRPr="00591231">
        <w:rPr>
          <w:sz w:val="28"/>
          <w:szCs w:val="28"/>
        </w:rPr>
        <w:t xml:space="preserve"> – профессиональные участники рынка ценных бумаг, торговцы, обеспечивающие связь между продавцами и инвесторами на рынке ценных бумаг и выполняющие такие виды деятельности, как брокерская, дилерская или деятельность по управлению ценными бумагами.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Форма существования ценной бумаги</w:t>
      </w:r>
      <w:r w:rsidRPr="00591231">
        <w:rPr>
          <w:rFonts w:ascii="Times New Roman" w:hAnsi="Times New Roman"/>
          <w:sz w:val="28"/>
          <w:szCs w:val="28"/>
        </w:rPr>
        <w:t xml:space="preserve"> </w:t>
      </w:r>
      <w:r w:rsidR="00C369D6">
        <w:rPr>
          <w:rFonts w:ascii="Times New Roman" w:hAnsi="Times New Roman"/>
          <w:sz w:val="28"/>
          <w:szCs w:val="28"/>
        </w:rPr>
        <w:t>–</w:t>
      </w:r>
      <w:r w:rsidRPr="00591231">
        <w:rPr>
          <w:rFonts w:ascii="Times New Roman" w:hAnsi="Times New Roman"/>
          <w:sz w:val="28"/>
          <w:szCs w:val="28"/>
        </w:rPr>
        <w:t xml:space="preserve"> это ее материальное бытие в бумажной (документарной) или безбумажной (бездокументарной) форме.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Фондовый варрант –</w:t>
      </w:r>
      <w:r w:rsidRPr="00591231">
        <w:rPr>
          <w:rFonts w:ascii="Times New Roman" w:hAnsi="Times New Roman"/>
          <w:sz w:val="28"/>
          <w:szCs w:val="28"/>
        </w:rPr>
        <w:t xml:space="preserve"> это ценная бумага (вторичная), которая дает ее владельцу право на покупку определенного числа акций (или облигаций) какой-либо компании в течение  установленного периода времени по фиксированной цене. 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lastRenderedPageBreak/>
        <w:t>Форвардный контракт</w:t>
      </w:r>
      <w:r w:rsidRPr="00591231">
        <w:rPr>
          <w:rFonts w:ascii="Times New Roman" w:hAnsi="Times New Roman"/>
          <w:sz w:val="28"/>
          <w:szCs w:val="28"/>
        </w:rPr>
        <w:t xml:space="preserve"> – это договор купли-продажи какого-либо актива через определенный срок в будущем, все условия которого подлежат согласованию сторонами в момент его заключения.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Фронт-офис</w:t>
      </w:r>
      <w:r w:rsidRPr="00591231">
        <w:rPr>
          <w:rFonts w:ascii="Times New Roman" w:hAnsi="Times New Roman"/>
          <w:sz w:val="28"/>
          <w:szCs w:val="28"/>
        </w:rPr>
        <w:t xml:space="preserve"> – торговые подразделения брокерской компании, сотрудники которого заключают сделки с ценными бумагами по поручению клиентов.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Фьючерсный контракт</w:t>
      </w:r>
      <w:r w:rsidRPr="00591231">
        <w:rPr>
          <w:rFonts w:ascii="Times New Roman" w:hAnsi="Times New Roman"/>
          <w:sz w:val="28"/>
          <w:szCs w:val="28"/>
        </w:rPr>
        <w:t xml:space="preserve"> – это стандартный биржевой договор купли-продажи биржевого актива через определенный срок в будущем по цене, установленной сторонами сделки в момент ее заключения.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91231">
        <w:rPr>
          <w:rFonts w:ascii="Times New Roman" w:hAnsi="Times New Roman"/>
          <w:b/>
          <w:sz w:val="28"/>
          <w:szCs w:val="28"/>
        </w:rPr>
        <w:t>Хеджер</w:t>
      </w:r>
      <w:proofErr w:type="spellEnd"/>
      <w:r w:rsidRPr="00591231">
        <w:rPr>
          <w:rFonts w:ascii="Times New Roman" w:hAnsi="Times New Roman"/>
          <w:b/>
          <w:sz w:val="28"/>
          <w:szCs w:val="28"/>
        </w:rPr>
        <w:t xml:space="preserve"> –</w:t>
      </w:r>
      <w:r w:rsidRPr="00591231">
        <w:rPr>
          <w:rFonts w:ascii="Times New Roman" w:hAnsi="Times New Roman"/>
          <w:sz w:val="28"/>
          <w:szCs w:val="28"/>
        </w:rPr>
        <w:t xml:space="preserve"> это лицо, страхующее на срочном рынке свои финансовые активы или сделки на </w:t>
      </w:r>
      <w:proofErr w:type="spellStart"/>
      <w:r w:rsidRPr="00591231">
        <w:rPr>
          <w:rFonts w:ascii="Times New Roman" w:hAnsi="Times New Roman"/>
          <w:sz w:val="28"/>
          <w:szCs w:val="28"/>
        </w:rPr>
        <w:t>спотовом</w:t>
      </w:r>
      <w:proofErr w:type="spellEnd"/>
      <w:r w:rsidRPr="00591231">
        <w:rPr>
          <w:rFonts w:ascii="Times New Roman" w:hAnsi="Times New Roman"/>
          <w:sz w:val="28"/>
          <w:szCs w:val="28"/>
        </w:rPr>
        <w:t xml:space="preserve"> рынке.</w:t>
      </w:r>
    </w:p>
    <w:p w:rsidR="00591231" w:rsidRPr="00591231" w:rsidRDefault="00591231" w:rsidP="00591231">
      <w:pPr>
        <w:pStyle w:val="2"/>
        <w:jc w:val="both"/>
        <w:rPr>
          <w:bCs/>
          <w:szCs w:val="28"/>
        </w:rPr>
      </w:pPr>
      <w:r w:rsidRPr="00591231">
        <w:rPr>
          <w:b/>
          <w:bCs/>
          <w:szCs w:val="28"/>
        </w:rPr>
        <w:t>Хеджирование –</w:t>
      </w:r>
      <w:r w:rsidRPr="00591231">
        <w:rPr>
          <w:bCs/>
          <w:szCs w:val="28"/>
        </w:rPr>
        <w:t xml:space="preserve"> это биржевое страхование от неблагоприятного  изменения цены, основывающееся на различиях в динамике цен р</w:t>
      </w:r>
      <w:r w:rsidRPr="00591231">
        <w:rPr>
          <w:bCs/>
          <w:szCs w:val="28"/>
        </w:rPr>
        <w:t>е</w:t>
      </w:r>
      <w:r w:rsidRPr="00591231">
        <w:rPr>
          <w:bCs/>
          <w:szCs w:val="28"/>
        </w:rPr>
        <w:t>альных товаров и цен фьючерсных контрактов на этот же товар или цен на «физическом» и фьючерсном рынках.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Цена контракта</w:t>
      </w:r>
      <w:r w:rsidRPr="00591231">
        <w:rPr>
          <w:rFonts w:ascii="Times New Roman" w:hAnsi="Times New Roman"/>
          <w:sz w:val="28"/>
          <w:szCs w:val="28"/>
        </w:rPr>
        <w:t xml:space="preserve"> – цена, по которой заключен фьючерсный контракт.</w:t>
      </w:r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91231">
        <w:rPr>
          <w:rFonts w:ascii="Times New Roman" w:hAnsi="Times New Roman"/>
          <w:b/>
          <w:sz w:val="28"/>
          <w:szCs w:val="28"/>
        </w:rPr>
        <w:t>Ценная бумага</w:t>
      </w:r>
      <w:r w:rsidRPr="00591231">
        <w:rPr>
          <w:rFonts w:ascii="Times New Roman" w:hAnsi="Times New Roman"/>
          <w:sz w:val="28"/>
          <w:szCs w:val="28"/>
        </w:rPr>
        <w:t xml:space="preserve"> </w:t>
      </w:r>
      <w:r w:rsidR="00C369D6">
        <w:rPr>
          <w:rFonts w:ascii="Times New Roman" w:hAnsi="Times New Roman"/>
          <w:sz w:val="28"/>
          <w:szCs w:val="28"/>
        </w:rPr>
        <w:t>–</w:t>
      </w:r>
      <w:r w:rsidRPr="00591231">
        <w:rPr>
          <w:rFonts w:ascii="Times New Roman" w:hAnsi="Times New Roman"/>
          <w:sz w:val="28"/>
          <w:szCs w:val="28"/>
        </w:rPr>
        <w:t xml:space="preserve"> это закрепленные в соответствии с законом имущественные права в документарной или бездокументарной формах, представляющие собой движимое имущество. </w:t>
      </w:r>
      <w:proofErr w:type="gramEnd"/>
    </w:p>
    <w:p w:rsidR="00591231" w:rsidRPr="00591231" w:rsidRDefault="00591231" w:rsidP="005912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Член биржи</w:t>
      </w:r>
      <w:r w:rsidRPr="00591231">
        <w:rPr>
          <w:rFonts w:ascii="Times New Roman" w:hAnsi="Times New Roman"/>
          <w:sz w:val="28"/>
          <w:szCs w:val="28"/>
        </w:rPr>
        <w:t xml:space="preserve"> </w:t>
      </w:r>
      <w:r w:rsidR="00C369D6">
        <w:rPr>
          <w:rFonts w:ascii="Times New Roman" w:hAnsi="Times New Roman"/>
          <w:sz w:val="28"/>
          <w:szCs w:val="28"/>
        </w:rPr>
        <w:t>–</w:t>
      </w:r>
      <w:r w:rsidRPr="00591231">
        <w:rPr>
          <w:rFonts w:ascii="Times New Roman" w:hAnsi="Times New Roman"/>
          <w:sz w:val="28"/>
          <w:szCs w:val="28"/>
        </w:rPr>
        <w:t xml:space="preserve"> физическое или юридическое лицо, имеющее право участвовать в биржевых торгах и участвовать в управлении биржей, а также принимающее участие в формировании капитала фирмы. </w:t>
      </w:r>
    </w:p>
    <w:p w:rsidR="00591231" w:rsidRPr="00591231" w:rsidRDefault="00591231" w:rsidP="005912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1231">
        <w:rPr>
          <w:rFonts w:ascii="Times New Roman" w:hAnsi="Times New Roman"/>
          <w:b/>
          <w:sz w:val="28"/>
          <w:szCs w:val="28"/>
        </w:rPr>
        <w:t>Штат биржи –</w:t>
      </w:r>
      <w:r w:rsidRPr="00591231">
        <w:rPr>
          <w:rFonts w:ascii="Times New Roman" w:hAnsi="Times New Roman"/>
          <w:sz w:val="28"/>
          <w:szCs w:val="28"/>
        </w:rPr>
        <w:t xml:space="preserve"> персонал работников биржи, обслуживающих работу биржи во всех ее режимах.</w:t>
      </w:r>
    </w:p>
    <w:p w:rsidR="00591231" w:rsidRPr="00591231" w:rsidRDefault="00591231" w:rsidP="00591231">
      <w:pPr>
        <w:pStyle w:val="a3"/>
        <w:spacing w:after="0"/>
        <w:jc w:val="both"/>
        <w:rPr>
          <w:sz w:val="28"/>
          <w:szCs w:val="28"/>
        </w:rPr>
      </w:pPr>
      <w:r w:rsidRPr="00591231">
        <w:rPr>
          <w:b/>
          <w:sz w:val="28"/>
          <w:szCs w:val="28"/>
        </w:rPr>
        <w:t>Эмитент –</w:t>
      </w:r>
      <w:r w:rsidRPr="00591231">
        <w:rPr>
          <w:sz w:val="28"/>
          <w:szCs w:val="28"/>
        </w:rPr>
        <w:t xml:space="preserve"> тот, кто выпускает ценные бумаги в обращение и несет по ним обязательства в пределах установленных имущественных прав перед их собственниками.</w:t>
      </w:r>
    </w:p>
    <w:p w:rsidR="00591231" w:rsidRPr="00591231" w:rsidRDefault="00591231" w:rsidP="00C369D6">
      <w:pPr>
        <w:pStyle w:val="a3"/>
        <w:spacing w:after="0"/>
        <w:jc w:val="both"/>
        <w:rPr>
          <w:b/>
          <w:bCs/>
          <w:sz w:val="28"/>
        </w:rPr>
      </w:pPr>
      <w:r w:rsidRPr="00591231">
        <w:rPr>
          <w:b/>
          <w:sz w:val="28"/>
          <w:szCs w:val="28"/>
        </w:rPr>
        <w:t xml:space="preserve">Эмиссия </w:t>
      </w:r>
      <w:r w:rsidRPr="00591231">
        <w:rPr>
          <w:sz w:val="28"/>
          <w:szCs w:val="28"/>
        </w:rPr>
        <w:t>– выпуск ценных бумаг.</w:t>
      </w:r>
    </w:p>
    <w:p w:rsidR="003F76ED" w:rsidRPr="00591231" w:rsidRDefault="003F76ED" w:rsidP="00591231">
      <w:pPr>
        <w:spacing w:after="0" w:line="240" w:lineRule="auto"/>
        <w:rPr>
          <w:rFonts w:ascii="Times New Roman" w:hAnsi="Times New Roman"/>
        </w:rPr>
      </w:pPr>
    </w:p>
    <w:p w:rsidR="00B7480D" w:rsidRPr="00591231" w:rsidRDefault="00B7480D">
      <w:pPr>
        <w:spacing w:after="0" w:line="240" w:lineRule="auto"/>
        <w:rPr>
          <w:rFonts w:ascii="Times New Roman" w:hAnsi="Times New Roman"/>
        </w:rPr>
      </w:pPr>
    </w:p>
    <w:sectPr w:rsidR="00B7480D" w:rsidRPr="00591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231"/>
    <w:rsid w:val="00344020"/>
    <w:rsid w:val="003F76ED"/>
    <w:rsid w:val="00591231"/>
    <w:rsid w:val="00B7480D"/>
    <w:rsid w:val="00C3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2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91231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912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59123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912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2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91231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912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59123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912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2360</Words>
  <Characters>13452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Fedosenko</dc:creator>
  <cp:lastModifiedBy>Fedosenko</cp:lastModifiedBy>
  <cp:revision>2</cp:revision>
  <dcterms:created xsi:type="dcterms:W3CDTF">2015-12-05T19:35:00Z</dcterms:created>
  <dcterms:modified xsi:type="dcterms:W3CDTF">2015-12-05T19:35:00Z</dcterms:modified>
</cp:coreProperties>
</file>